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8D6F3" w14:textId="77777777" w:rsidR="00BA5FA2" w:rsidRDefault="00BA5FA2" w:rsidP="005A18CD">
      <w:pPr>
        <w:jc w:val="center"/>
        <w:rPr>
          <w:rFonts w:cs="Arial"/>
          <w:b/>
          <w:szCs w:val="22"/>
          <w:u w:val="single"/>
        </w:rPr>
      </w:pPr>
    </w:p>
    <w:p w14:paraId="112A7ABB" w14:textId="07232CB7" w:rsidR="005A18CD" w:rsidRDefault="005A18CD" w:rsidP="005A18CD">
      <w:pPr>
        <w:jc w:val="center"/>
        <w:rPr>
          <w:rFonts w:cs="Arial"/>
          <w:b/>
          <w:szCs w:val="22"/>
          <w:u w:val="single"/>
        </w:rPr>
      </w:pPr>
      <w:r w:rsidRPr="00261A9E">
        <w:rPr>
          <w:rFonts w:cs="Arial"/>
          <w:b/>
          <w:szCs w:val="22"/>
          <w:u w:val="single"/>
        </w:rPr>
        <w:t xml:space="preserve">Anexo I - Apêndice </w:t>
      </w:r>
      <w:r w:rsidR="00810BAB">
        <w:rPr>
          <w:rFonts w:cs="Arial"/>
          <w:b/>
          <w:szCs w:val="22"/>
          <w:u w:val="single"/>
        </w:rPr>
        <w:t>B</w:t>
      </w:r>
    </w:p>
    <w:p w14:paraId="4E2DB192" w14:textId="77777777" w:rsidR="009F50F7" w:rsidRPr="00261A9E" w:rsidRDefault="009F50F7" w:rsidP="005A18CD">
      <w:pPr>
        <w:jc w:val="center"/>
        <w:rPr>
          <w:rFonts w:cs="Arial"/>
          <w:b/>
          <w:szCs w:val="22"/>
          <w:u w:val="single"/>
        </w:rPr>
      </w:pPr>
    </w:p>
    <w:p w14:paraId="25B30F88" w14:textId="588EC73B" w:rsidR="005A18CD" w:rsidRPr="00EF5A56" w:rsidRDefault="005A18CD" w:rsidP="005A18CD">
      <w:pPr>
        <w:spacing w:after="120"/>
        <w:jc w:val="center"/>
        <w:rPr>
          <w:rFonts w:cs="Arial"/>
          <w:b/>
          <w:bCs/>
          <w:szCs w:val="22"/>
          <w:u w:val="single"/>
        </w:rPr>
      </w:pPr>
      <w:bookmarkStart w:id="0" w:name="_Hlk193106401"/>
      <w:r w:rsidRPr="00261A9E">
        <w:rPr>
          <w:rFonts w:cs="Arial"/>
          <w:b/>
          <w:bCs/>
          <w:szCs w:val="22"/>
          <w:u w:val="single"/>
        </w:rPr>
        <w:t xml:space="preserve">REMUNERAÇÃO E PRAZOS PARA </w:t>
      </w:r>
      <w:bookmarkEnd w:id="0"/>
      <w:r w:rsidR="00731023">
        <w:rPr>
          <w:rFonts w:cs="Arial"/>
          <w:b/>
          <w:bCs/>
          <w:szCs w:val="22"/>
          <w:u w:val="single"/>
        </w:rPr>
        <w:t>SERVIÇOS</w:t>
      </w:r>
      <w:r w:rsidR="001D43AD">
        <w:rPr>
          <w:rFonts w:cs="Arial"/>
          <w:b/>
          <w:bCs/>
          <w:szCs w:val="22"/>
          <w:u w:val="single"/>
        </w:rPr>
        <w:t xml:space="preserve">, </w:t>
      </w:r>
      <w:r w:rsidR="006331F8">
        <w:rPr>
          <w:rFonts w:cs="Arial"/>
          <w:b/>
          <w:bCs/>
          <w:szCs w:val="22"/>
          <w:u w:val="single"/>
        </w:rPr>
        <w:t xml:space="preserve">PROCEDIMENTOS </w:t>
      </w:r>
      <w:r w:rsidR="003067F0">
        <w:rPr>
          <w:rFonts w:cs="Arial"/>
          <w:b/>
          <w:bCs/>
          <w:szCs w:val="22"/>
          <w:u w:val="single"/>
        </w:rPr>
        <w:t>TÉCNICOS</w:t>
      </w:r>
      <w:r w:rsidR="001D43AD">
        <w:rPr>
          <w:rFonts w:cs="Arial"/>
          <w:b/>
          <w:bCs/>
          <w:szCs w:val="22"/>
          <w:u w:val="single"/>
        </w:rPr>
        <w:t xml:space="preserve"> E </w:t>
      </w:r>
      <w:r w:rsidR="001D43AD" w:rsidRPr="00EF5A56">
        <w:rPr>
          <w:rFonts w:cs="Arial"/>
          <w:b/>
          <w:bCs/>
          <w:szCs w:val="22"/>
          <w:u w:val="single"/>
        </w:rPr>
        <w:t>DESLOCAMENTOS</w:t>
      </w:r>
    </w:p>
    <w:p w14:paraId="6167A5B4" w14:textId="77777777" w:rsidR="005A18CD" w:rsidRPr="00EF5A56" w:rsidRDefault="005A18CD" w:rsidP="005A18CD">
      <w:pPr>
        <w:pStyle w:val="EstiloArial11ptJustificadoDepoisde6pt"/>
        <w:ind w:left="0"/>
        <w:rPr>
          <w:rFonts w:cs="Arial"/>
        </w:rPr>
      </w:pPr>
    </w:p>
    <w:p w14:paraId="47C7D4C2" w14:textId="55E9EED2" w:rsidR="004B3CEE" w:rsidRPr="00EF5A56" w:rsidRDefault="005A18CD">
      <w:pPr>
        <w:pStyle w:val="Sumrio1"/>
        <w:rPr>
          <w:rFonts w:asciiTheme="minorHAnsi" w:eastAsiaTheme="minorEastAsia" w:hAnsiTheme="minorHAnsi" w:cstheme="minorBidi"/>
          <w:noProof/>
          <w:kern w:val="2"/>
          <w:sz w:val="20"/>
          <w:szCs w:val="20"/>
          <w14:ligatures w14:val="standardContextual"/>
        </w:rPr>
      </w:pPr>
      <w:r w:rsidRPr="00EF5A56">
        <w:rPr>
          <w:sz w:val="20"/>
          <w:szCs w:val="20"/>
        </w:rPr>
        <w:fldChar w:fldCharType="begin"/>
      </w:r>
      <w:r w:rsidRPr="00EF5A56">
        <w:rPr>
          <w:sz w:val="20"/>
          <w:szCs w:val="20"/>
        </w:rPr>
        <w:instrText xml:space="preserve"> TOC \t "Título 1;1;TR2 - Sum;2;TR3 - Sum.;3;TR4 - Sum;4;TR6 - Sum;6;TR5 - Sum;5" </w:instrText>
      </w:r>
      <w:r w:rsidRPr="00EF5A56">
        <w:rPr>
          <w:sz w:val="20"/>
          <w:szCs w:val="20"/>
        </w:rPr>
        <w:fldChar w:fldCharType="separate"/>
      </w:r>
      <w:r w:rsidR="004B3CEE" w:rsidRPr="00EF5A56">
        <w:rPr>
          <w:noProof/>
          <w:sz w:val="20"/>
          <w:szCs w:val="20"/>
        </w:rPr>
        <w:t>1</w:t>
      </w:r>
      <w:r w:rsidR="004B3CEE" w:rsidRPr="00EF5A56">
        <w:rPr>
          <w:rFonts w:asciiTheme="minorHAnsi" w:eastAsiaTheme="minorEastAsia" w:hAnsiTheme="minorHAnsi" w:cstheme="minorBidi"/>
          <w:noProof/>
          <w:kern w:val="2"/>
          <w:sz w:val="20"/>
          <w:szCs w:val="20"/>
          <w14:ligatures w14:val="standardContextual"/>
        </w:rPr>
        <w:tab/>
      </w:r>
      <w:r w:rsidR="004B3CEE" w:rsidRPr="00EF5A56">
        <w:rPr>
          <w:noProof/>
          <w:sz w:val="20"/>
          <w:szCs w:val="20"/>
        </w:rPr>
        <w:t>REMUNERAÇÃO PARA SERVIÇOS</w:t>
      </w:r>
      <w:r w:rsidR="004B3CEE" w:rsidRPr="00EF5A56">
        <w:rPr>
          <w:noProof/>
          <w:sz w:val="20"/>
          <w:szCs w:val="20"/>
        </w:rPr>
        <w:tab/>
      </w:r>
      <w:r w:rsidR="004B3CEE" w:rsidRPr="00EF5A56">
        <w:rPr>
          <w:noProof/>
          <w:sz w:val="20"/>
          <w:szCs w:val="20"/>
        </w:rPr>
        <w:fldChar w:fldCharType="begin"/>
      </w:r>
      <w:r w:rsidR="004B3CEE" w:rsidRPr="00EF5A56">
        <w:rPr>
          <w:noProof/>
          <w:sz w:val="20"/>
          <w:szCs w:val="20"/>
        </w:rPr>
        <w:instrText xml:space="preserve"> PAGEREF _Toc217297305 \h </w:instrText>
      </w:r>
      <w:r w:rsidR="004B3CEE" w:rsidRPr="00EF5A56">
        <w:rPr>
          <w:noProof/>
          <w:sz w:val="20"/>
          <w:szCs w:val="20"/>
        </w:rPr>
      </w:r>
      <w:r w:rsidR="004B3CEE" w:rsidRPr="00EF5A56">
        <w:rPr>
          <w:noProof/>
          <w:sz w:val="20"/>
          <w:szCs w:val="20"/>
        </w:rPr>
        <w:fldChar w:fldCharType="separate"/>
      </w:r>
      <w:r w:rsidR="004B3CEE" w:rsidRPr="00EF5A56">
        <w:rPr>
          <w:noProof/>
          <w:sz w:val="20"/>
          <w:szCs w:val="20"/>
        </w:rPr>
        <w:t>2</w:t>
      </w:r>
      <w:r w:rsidR="004B3CEE" w:rsidRPr="00EF5A56">
        <w:rPr>
          <w:noProof/>
          <w:sz w:val="20"/>
          <w:szCs w:val="20"/>
        </w:rPr>
        <w:fldChar w:fldCharType="end"/>
      </w:r>
    </w:p>
    <w:p w14:paraId="5839F4A9" w14:textId="4F5436C7"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2</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PRAZOS PARA SERVIÇOS E ASSUNÇÃO</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_Toc217297306 \h </w:instrText>
      </w:r>
      <w:r w:rsidRPr="00EF5A56">
        <w:rPr>
          <w:noProof/>
          <w:sz w:val="20"/>
          <w:szCs w:val="20"/>
        </w:rPr>
      </w:r>
      <w:r w:rsidRPr="00EF5A56">
        <w:rPr>
          <w:noProof/>
          <w:sz w:val="20"/>
          <w:szCs w:val="20"/>
        </w:rPr>
        <w:fldChar w:fldCharType="separate"/>
      </w:r>
      <w:r w:rsidRPr="00EF5A56">
        <w:rPr>
          <w:noProof/>
          <w:sz w:val="20"/>
          <w:szCs w:val="20"/>
        </w:rPr>
        <w:t>3</w:t>
      </w:r>
      <w:r w:rsidRPr="00EF5A56">
        <w:rPr>
          <w:noProof/>
          <w:sz w:val="20"/>
          <w:szCs w:val="20"/>
        </w:rPr>
        <w:fldChar w:fldCharType="end"/>
      </w:r>
    </w:p>
    <w:p w14:paraId="426BDD99" w14:textId="3B050599"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3</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REMUNERAÇÃO DE PROJETOS E DOCUMENTOS TÉCNICOS</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_Toc217297307 \h </w:instrText>
      </w:r>
      <w:r w:rsidRPr="00EF5A56">
        <w:rPr>
          <w:noProof/>
          <w:sz w:val="20"/>
          <w:szCs w:val="20"/>
        </w:rPr>
      </w:r>
      <w:r w:rsidRPr="00EF5A56">
        <w:rPr>
          <w:noProof/>
          <w:sz w:val="20"/>
          <w:szCs w:val="20"/>
        </w:rPr>
        <w:fldChar w:fldCharType="separate"/>
      </w:r>
      <w:r w:rsidRPr="00EF5A56">
        <w:rPr>
          <w:noProof/>
          <w:sz w:val="20"/>
          <w:szCs w:val="20"/>
        </w:rPr>
        <w:t>4</w:t>
      </w:r>
      <w:r w:rsidRPr="00EF5A56">
        <w:rPr>
          <w:noProof/>
          <w:sz w:val="20"/>
          <w:szCs w:val="20"/>
        </w:rPr>
        <w:fldChar w:fldCharType="end"/>
      </w:r>
    </w:p>
    <w:p w14:paraId="3F210721" w14:textId="1172D1A7"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4</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PRAZOS PARA ELABORAÇÃO DE PROJETOS E DOCUMENTOS TÉCNICOS</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_Toc217297308 \h </w:instrText>
      </w:r>
      <w:r w:rsidRPr="00EF5A56">
        <w:rPr>
          <w:noProof/>
          <w:sz w:val="20"/>
          <w:szCs w:val="20"/>
        </w:rPr>
      </w:r>
      <w:r w:rsidRPr="00EF5A56">
        <w:rPr>
          <w:noProof/>
          <w:sz w:val="20"/>
          <w:szCs w:val="20"/>
        </w:rPr>
        <w:fldChar w:fldCharType="separate"/>
      </w:r>
      <w:r w:rsidRPr="00EF5A56">
        <w:rPr>
          <w:noProof/>
          <w:sz w:val="20"/>
          <w:szCs w:val="20"/>
        </w:rPr>
        <w:t>5</w:t>
      </w:r>
      <w:r w:rsidRPr="00EF5A56">
        <w:rPr>
          <w:noProof/>
          <w:sz w:val="20"/>
          <w:szCs w:val="20"/>
        </w:rPr>
        <w:fldChar w:fldCharType="end"/>
      </w:r>
    </w:p>
    <w:p w14:paraId="711B60F1" w14:textId="5399D8F2"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5</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DESLOCAMENTO</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_Toc217297309 \h </w:instrText>
      </w:r>
      <w:r w:rsidRPr="00EF5A56">
        <w:rPr>
          <w:noProof/>
          <w:sz w:val="20"/>
          <w:szCs w:val="20"/>
        </w:rPr>
      </w:r>
      <w:r w:rsidRPr="00EF5A56">
        <w:rPr>
          <w:noProof/>
          <w:sz w:val="20"/>
          <w:szCs w:val="20"/>
        </w:rPr>
        <w:fldChar w:fldCharType="separate"/>
      </w:r>
      <w:r w:rsidRPr="00EF5A56">
        <w:rPr>
          <w:noProof/>
          <w:sz w:val="20"/>
          <w:szCs w:val="20"/>
        </w:rPr>
        <w:t>6</w:t>
      </w:r>
      <w:r w:rsidRPr="00EF5A56">
        <w:rPr>
          <w:noProof/>
          <w:sz w:val="20"/>
          <w:szCs w:val="20"/>
        </w:rPr>
        <w:fldChar w:fldCharType="end"/>
      </w:r>
    </w:p>
    <w:p w14:paraId="4262E33B" w14:textId="2FB45D48"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6</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PRAZO DE ATENDIMENTO E ATRASO</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_Toc217297310 \h </w:instrText>
      </w:r>
      <w:r w:rsidRPr="00EF5A56">
        <w:rPr>
          <w:noProof/>
          <w:sz w:val="20"/>
          <w:szCs w:val="20"/>
        </w:rPr>
      </w:r>
      <w:r w:rsidRPr="00EF5A56">
        <w:rPr>
          <w:noProof/>
          <w:sz w:val="20"/>
          <w:szCs w:val="20"/>
        </w:rPr>
        <w:fldChar w:fldCharType="separate"/>
      </w:r>
      <w:r w:rsidRPr="00EF5A56">
        <w:rPr>
          <w:noProof/>
          <w:sz w:val="20"/>
          <w:szCs w:val="20"/>
        </w:rPr>
        <w:t>8</w:t>
      </w:r>
      <w:r w:rsidRPr="00EF5A56">
        <w:rPr>
          <w:noProof/>
          <w:sz w:val="20"/>
          <w:szCs w:val="20"/>
        </w:rPr>
        <w:fldChar w:fldCharType="end"/>
      </w:r>
    </w:p>
    <w:p w14:paraId="66B414A4" w14:textId="410EC968"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7</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TAXAS, IMPOSTOS, EMOLUMENTOS, TRIBUTOS, CONTRIBUIÇÕES E ENCARGOS DIVERSOS</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_Toc217297311 \h </w:instrText>
      </w:r>
      <w:r w:rsidRPr="00EF5A56">
        <w:rPr>
          <w:noProof/>
          <w:sz w:val="20"/>
          <w:szCs w:val="20"/>
        </w:rPr>
      </w:r>
      <w:r w:rsidRPr="00EF5A56">
        <w:rPr>
          <w:noProof/>
          <w:sz w:val="20"/>
          <w:szCs w:val="20"/>
        </w:rPr>
        <w:fldChar w:fldCharType="separate"/>
      </w:r>
      <w:r w:rsidRPr="00EF5A56">
        <w:rPr>
          <w:noProof/>
          <w:sz w:val="20"/>
          <w:szCs w:val="20"/>
        </w:rPr>
        <w:t>8</w:t>
      </w:r>
      <w:r w:rsidRPr="00EF5A56">
        <w:rPr>
          <w:noProof/>
          <w:sz w:val="20"/>
          <w:szCs w:val="20"/>
        </w:rPr>
        <w:fldChar w:fldCharType="end"/>
      </w:r>
    </w:p>
    <w:p w14:paraId="2588B8FD" w14:textId="0DB38A3C" w:rsidR="004B3CEE" w:rsidRPr="00EF5A56" w:rsidRDefault="004B3CEE">
      <w:pPr>
        <w:pStyle w:val="Sumrio1"/>
        <w:rPr>
          <w:rFonts w:asciiTheme="minorHAnsi" w:eastAsiaTheme="minorEastAsia" w:hAnsiTheme="minorHAnsi" w:cstheme="minorBidi"/>
          <w:noProof/>
          <w:kern w:val="2"/>
          <w:sz w:val="20"/>
          <w:szCs w:val="20"/>
          <w14:ligatures w14:val="standardContextual"/>
        </w:rPr>
      </w:pPr>
      <w:r w:rsidRPr="00EF5A56">
        <w:rPr>
          <w:noProof/>
          <w:sz w:val="20"/>
          <w:szCs w:val="20"/>
        </w:rPr>
        <w:t>8</w:t>
      </w:r>
      <w:r w:rsidRPr="00EF5A56">
        <w:rPr>
          <w:rFonts w:asciiTheme="minorHAnsi" w:eastAsiaTheme="minorEastAsia" w:hAnsiTheme="minorHAnsi" w:cstheme="minorBidi"/>
          <w:noProof/>
          <w:kern w:val="2"/>
          <w:sz w:val="20"/>
          <w:szCs w:val="20"/>
          <w14:ligatures w14:val="standardContextual"/>
        </w:rPr>
        <w:tab/>
      </w:r>
      <w:r w:rsidRPr="00EF5A56">
        <w:rPr>
          <w:noProof/>
          <w:sz w:val="20"/>
          <w:szCs w:val="20"/>
        </w:rPr>
        <w:t>PAGAMENTO</w:t>
      </w:r>
      <w:r w:rsidRPr="00EF5A56">
        <w:rPr>
          <w:noProof/>
          <w:sz w:val="20"/>
          <w:szCs w:val="20"/>
        </w:rPr>
        <w:tab/>
      </w:r>
      <w:r w:rsidRPr="00EF5A56">
        <w:rPr>
          <w:noProof/>
          <w:sz w:val="20"/>
          <w:szCs w:val="20"/>
        </w:rPr>
        <w:fldChar w:fldCharType="begin"/>
      </w:r>
      <w:r w:rsidRPr="00EF5A56">
        <w:rPr>
          <w:noProof/>
          <w:sz w:val="20"/>
          <w:szCs w:val="20"/>
        </w:rPr>
        <w:instrText xml:space="preserve"> PAGEREF _Toc217297312 \h </w:instrText>
      </w:r>
      <w:r w:rsidRPr="00EF5A56">
        <w:rPr>
          <w:noProof/>
          <w:sz w:val="20"/>
          <w:szCs w:val="20"/>
        </w:rPr>
      </w:r>
      <w:r w:rsidRPr="00EF5A56">
        <w:rPr>
          <w:noProof/>
          <w:sz w:val="20"/>
          <w:szCs w:val="20"/>
        </w:rPr>
        <w:fldChar w:fldCharType="separate"/>
      </w:r>
      <w:r w:rsidRPr="00EF5A56">
        <w:rPr>
          <w:noProof/>
          <w:sz w:val="20"/>
          <w:szCs w:val="20"/>
        </w:rPr>
        <w:t>9</w:t>
      </w:r>
      <w:r w:rsidRPr="00EF5A56">
        <w:rPr>
          <w:noProof/>
          <w:sz w:val="20"/>
          <w:szCs w:val="20"/>
        </w:rPr>
        <w:fldChar w:fldCharType="end"/>
      </w:r>
    </w:p>
    <w:p w14:paraId="265488BF" w14:textId="092D7A7C" w:rsidR="005A18CD" w:rsidRPr="00261A9E" w:rsidRDefault="005A18CD" w:rsidP="00EC7452">
      <w:pPr>
        <w:spacing w:after="120"/>
        <w:rPr>
          <w:rFonts w:cs="Arial"/>
          <w:szCs w:val="22"/>
        </w:rPr>
      </w:pPr>
      <w:r w:rsidRPr="00EF5A56">
        <w:rPr>
          <w:rFonts w:cs="Arial"/>
          <w:sz w:val="20"/>
          <w:szCs w:val="20"/>
        </w:rPr>
        <w:fldChar w:fldCharType="end"/>
      </w:r>
    </w:p>
    <w:p w14:paraId="53668FB2" w14:textId="011B6ECD" w:rsidR="005A18CD" w:rsidRPr="00261A9E" w:rsidRDefault="005A18CD" w:rsidP="005A18CD">
      <w:pPr>
        <w:pStyle w:val="EstiloArial11ptJustificadoDepoisde6pt"/>
        <w:ind w:left="0"/>
      </w:pPr>
    </w:p>
    <w:p w14:paraId="20A37DC7" w14:textId="0C8B9D6A" w:rsidR="00107FF2" w:rsidRPr="00261A9E" w:rsidRDefault="00107FF2">
      <w:pPr>
        <w:jc w:val="left"/>
        <w:rPr>
          <w:szCs w:val="20"/>
        </w:rPr>
      </w:pPr>
      <w:r w:rsidRPr="00261A9E">
        <w:br w:type="page"/>
      </w:r>
    </w:p>
    <w:p w14:paraId="62855BA0" w14:textId="62785C2D" w:rsidR="005A18CD" w:rsidRPr="00261A9E" w:rsidRDefault="005A18CD" w:rsidP="00DF19BD">
      <w:pPr>
        <w:pStyle w:val="Ttulo1"/>
        <w:numPr>
          <w:ilvl w:val="0"/>
          <w:numId w:val="16"/>
        </w:numPr>
        <w:spacing w:before="240"/>
      </w:pPr>
      <w:bookmarkStart w:id="1" w:name="_Toc217297305"/>
      <w:bookmarkStart w:id="2" w:name="_Ref193269838"/>
      <w:bookmarkStart w:id="3" w:name="_Toc423677103"/>
      <w:r w:rsidRPr="00261A9E">
        <w:lastRenderedPageBreak/>
        <w:t xml:space="preserve">REMUNERAÇÃO PARA </w:t>
      </w:r>
      <w:r w:rsidR="000E2228">
        <w:t>SERVIÇOS</w:t>
      </w:r>
      <w:bookmarkEnd w:id="1"/>
      <w:r w:rsidR="000E2228">
        <w:t xml:space="preserve"> </w:t>
      </w:r>
      <w:bookmarkEnd w:id="2"/>
      <w:bookmarkEnd w:id="3"/>
    </w:p>
    <w:p w14:paraId="5E2C2BC0" w14:textId="28AE7F68" w:rsidR="000E2228" w:rsidRDefault="000E2228" w:rsidP="00DF19BD">
      <w:pPr>
        <w:pStyle w:val="Ttulo2"/>
        <w:numPr>
          <w:ilvl w:val="1"/>
          <w:numId w:val="16"/>
        </w:numPr>
        <w:spacing w:before="240" w:after="240"/>
      </w:pPr>
      <w:r>
        <w:t>Os serviços e procedimentos técnicos são</w:t>
      </w:r>
      <w:r w:rsidR="00293EBD">
        <w:t xml:space="preserve"> remunerados </w:t>
      </w:r>
      <w:r w:rsidR="0057410A">
        <w:t xml:space="preserve">conforme composição descrita no </w:t>
      </w:r>
      <w:r w:rsidR="0057410A" w:rsidRPr="0057410A">
        <w:rPr>
          <w:b/>
          <w:bCs/>
        </w:rPr>
        <w:t>A</w:t>
      </w:r>
      <w:r w:rsidR="00F166FC">
        <w:rPr>
          <w:b/>
          <w:bCs/>
        </w:rPr>
        <w:t>nexo I - A</w:t>
      </w:r>
      <w:r w:rsidR="0057410A" w:rsidRPr="0057410A">
        <w:rPr>
          <w:b/>
          <w:bCs/>
        </w:rPr>
        <w:t>pêndice E</w:t>
      </w:r>
      <w:r w:rsidR="002F539A">
        <w:t xml:space="preserve"> </w:t>
      </w:r>
      <w:proofErr w:type="spellStart"/>
      <w:r w:rsidR="002F539A">
        <w:t>e</w:t>
      </w:r>
      <w:proofErr w:type="spellEnd"/>
      <w:r w:rsidR="002F539A">
        <w:t xml:space="preserve"> conforme </w:t>
      </w:r>
      <w:r w:rsidR="003B62CF">
        <w:t>nível de complexidade</w:t>
      </w:r>
      <w:r w:rsidR="0023078B">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3"/>
        <w:gridCol w:w="1984"/>
      </w:tblGrid>
      <w:tr w:rsidR="0023078B" w:rsidRPr="00936C40" w14:paraId="3F6566C1" w14:textId="77777777" w:rsidTr="00723744">
        <w:trPr>
          <w:trHeight w:val="300"/>
        </w:trPr>
        <w:tc>
          <w:tcPr>
            <w:tcW w:w="7083" w:type="dxa"/>
            <w:noWrap/>
            <w:vAlign w:val="center"/>
            <w:hideMark/>
          </w:tcPr>
          <w:p w14:paraId="56D3BEBB" w14:textId="77777777" w:rsidR="0023078B" w:rsidRPr="00936C40" w:rsidRDefault="0023078B" w:rsidP="00B93A76">
            <w:pPr>
              <w:jc w:val="center"/>
              <w:rPr>
                <w:rFonts w:cs="Arial"/>
                <w:b/>
                <w:bCs/>
                <w:color w:val="000000"/>
                <w:szCs w:val="22"/>
              </w:rPr>
            </w:pPr>
            <w:r w:rsidRPr="00936C40">
              <w:rPr>
                <w:rFonts w:cs="Arial"/>
                <w:b/>
                <w:bCs/>
                <w:color w:val="000000"/>
                <w:szCs w:val="22"/>
              </w:rPr>
              <w:t>Obtenção/Renovação/Regularização</w:t>
            </w:r>
          </w:p>
        </w:tc>
        <w:tc>
          <w:tcPr>
            <w:tcW w:w="1984" w:type="dxa"/>
            <w:noWrap/>
            <w:vAlign w:val="center"/>
            <w:hideMark/>
          </w:tcPr>
          <w:p w14:paraId="4EFC4810" w14:textId="56F03169" w:rsidR="0023078B" w:rsidRPr="008D6FCE" w:rsidRDefault="0023078B" w:rsidP="00B93A76">
            <w:pPr>
              <w:jc w:val="center"/>
              <w:rPr>
                <w:rFonts w:cs="Arial"/>
                <w:b/>
                <w:bCs/>
                <w:szCs w:val="22"/>
              </w:rPr>
            </w:pPr>
            <w:r w:rsidRPr="008D6FCE">
              <w:rPr>
                <w:rFonts w:cs="Arial"/>
                <w:b/>
                <w:bCs/>
                <w:szCs w:val="22"/>
              </w:rPr>
              <w:t>Remuneração</w:t>
            </w:r>
          </w:p>
        </w:tc>
      </w:tr>
      <w:tr w:rsidR="008853BB" w:rsidRPr="00936C40" w14:paraId="14EFEFEC" w14:textId="77777777" w:rsidTr="004555F1">
        <w:trPr>
          <w:trHeight w:val="300"/>
        </w:trPr>
        <w:tc>
          <w:tcPr>
            <w:tcW w:w="7083" w:type="dxa"/>
            <w:noWrap/>
            <w:vAlign w:val="center"/>
            <w:hideMark/>
          </w:tcPr>
          <w:p w14:paraId="3032F9B2" w14:textId="77777777" w:rsidR="008853BB" w:rsidRPr="00936C40" w:rsidRDefault="008853BB" w:rsidP="004555F1">
            <w:pPr>
              <w:jc w:val="center"/>
              <w:rPr>
                <w:rFonts w:cs="Arial"/>
                <w:color w:val="000000"/>
                <w:szCs w:val="22"/>
              </w:rPr>
            </w:pPr>
            <w:r w:rsidRPr="00E54A87">
              <w:rPr>
                <w:rFonts w:cs="Arial"/>
                <w:color w:val="000000"/>
                <w:szCs w:val="22"/>
              </w:rPr>
              <w:t>AVCB ou documento equivalente</w:t>
            </w:r>
            <w:r>
              <w:rPr>
                <w:rFonts w:cs="Arial"/>
                <w:color w:val="000000"/>
                <w:szCs w:val="22"/>
              </w:rPr>
              <w:t xml:space="preserve"> - </w:t>
            </w:r>
            <w:r w:rsidRPr="00677590">
              <w:rPr>
                <w:rFonts w:cs="Arial"/>
                <w:color w:val="000000"/>
                <w:szCs w:val="22"/>
              </w:rPr>
              <w:t>obtenção, aprovação, renovação e regularização de alvará de vistoria do corpo de bombeiros</w:t>
            </w:r>
            <w:r>
              <w:rPr>
                <w:rFonts w:cs="Arial"/>
                <w:color w:val="000000"/>
                <w:szCs w:val="22"/>
              </w:rPr>
              <w:t xml:space="preserve">, </w:t>
            </w:r>
            <w:r w:rsidRPr="00276C9C">
              <w:rPr>
                <w:rFonts w:cs="Arial"/>
                <w:color w:val="000000"/>
                <w:szCs w:val="22"/>
                <w:u w:val="single"/>
              </w:rPr>
              <w:t>incluindo aprovação de projeto técnico</w:t>
            </w:r>
            <w:r>
              <w:rPr>
                <w:rFonts w:cs="Arial"/>
                <w:color w:val="000000"/>
                <w:szCs w:val="22"/>
              </w:rPr>
              <w:t xml:space="preserve"> </w:t>
            </w:r>
          </w:p>
        </w:tc>
        <w:tc>
          <w:tcPr>
            <w:tcW w:w="1984" w:type="dxa"/>
            <w:noWrap/>
            <w:vAlign w:val="center"/>
          </w:tcPr>
          <w:p w14:paraId="2EA1EC38" w14:textId="77777777" w:rsidR="008853BB" w:rsidRPr="008D6FCE" w:rsidRDefault="008853BB" w:rsidP="004555F1">
            <w:pPr>
              <w:jc w:val="center"/>
              <w:rPr>
                <w:rFonts w:cs="Arial"/>
                <w:szCs w:val="22"/>
              </w:rPr>
            </w:pPr>
            <w:r w:rsidRPr="008D6FCE">
              <w:rPr>
                <w:rFonts w:cs="Arial"/>
                <w:szCs w:val="22"/>
              </w:rPr>
              <w:t>TIPO 1</w:t>
            </w:r>
          </w:p>
        </w:tc>
      </w:tr>
      <w:tr w:rsidR="00312378" w:rsidRPr="00936C40" w14:paraId="37B19533" w14:textId="77777777" w:rsidTr="00585A17">
        <w:trPr>
          <w:trHeight w:val="300"/>
        </w:trPr>
        <w:tc>
          <w:tcPr>
            <w:tcW w:w="7083" w:type="dxa"/>
            <w:noWrap/>
            <w:vAlign w:val="center"/>
            <w:hideMark/>
          </w:tcPr>
          <w:p w14:paraId="43F70E61" w14:textId="77777777" w:rsidR="00312378" w:rsidRPr="00936C40" w:rsidRDefault="00312378" w:rsidP="00585A17">
            <w:pPr>
              <w:jc w:val="center"/>
              <w:rPr>
                <w:rFonts w:cs="Arial"/>
                <w:color w:val="000000"/>
                <w:szCs w:val="22"/>
              </w:rPr>
            </w:pPr>
            <w:r w:rsidRPr="00E54A87">
              <w:rPr>
                <w:rFonts w:cs="Arial"/>
                <w:color w:val="000000"/>
                <w:szCs w:val="22"/>
              </w:rPr>
              <w:t>AVCB ou documento equivalente</w:t>
            </w:r>
            <w:r>
              <w:rPr>
                <w:rFonts w:cs="Arial"/>
                <w:color w:val="000000"/>
                <w:szCs w:val="22"/>
              </w:rPr>
              <w:t xml:space="preserve"> - </w:t>
            </w:r>
            <w:r w:rsidRPr="00677590">
              <w:rPr>
                <w:rFonts w:cs="Arial"/>
                <w:color w:val="000000"/>
                <w:szCs w:val="22"/>
              </w:rPr>
              <w:t>obtenção, aprovação, renovação e regularização de alvará de vistoria do corpo de bombeiros</w:t>
            </w:r>
            <w:r>
              <w:rPr>
                <w:rFonts w:cs="Arial"/>
                <w:color w:val="000000"/>
                <w:szCs w:val="22"/>
              </w:rPr>
              <w:t xml:space="preserve">, </w:t>
            </w:r>
            <w:r w:rsidRPr="00276C9C">
              <w:rPr>
                <w:rFonts w:cs="Arial"/>
                <w:color w:val="000000"/>
                <w:szCs w:val="22"/>
                <w:u w:val="single"/>
              </w:rPr>
              <w:t>sem aprovação de projeto técnico</w:t>
            </w:r>
            <w:r>
              <w:rPr>
                <w:rFonts w:cs="Arial"/>
                <w:color w:val="000000"/>
                <w:szCs w:val="22"/>
              </w:rPr>
              <w:t xml:space="preserve"> </w:t>
            </w:r>
          </w:p>
        </w:tc>
        <w:tc>
          <w:tcPr>
            <w:tcW w:w="1984" w:type="dxa"/>
            <w:noWrap/>
            <w:vAlign w:val="center"/>
          </w:tcPr>
          <w:p w14:paraId="77EF703C" w14:textId="77777777" w:rsidR="00312378" w:rsidRPr="008D6FCE" w:rsidRDefault="00312378" w:rsidP="00585A17">
            <w:pPr>
              <w:jc w:val="center"/>
              <w:rPr>
                <w:rFonts w:cs="Arial"/>
                <w:szCs w:val="22"/>
              </w:rPr>
            </w:pPr>
            <w:r w:rsidRPr="008D6FCE">
              <w:rPr>
                <w:rFonts w:cs="Arial"/>
                <w:szCs w:val="22"/>
              </w:rPr>
              <w:t>TIPO 2</w:t>
            </w:r>
          </w:p>
        </w:tc>
      </w:tr>
      <w:tr w:rsidR="008F15E5" w:rsidRPr="00936C40" w14:paraId="0A472CF2" w14:textId="77777777" w:rsidTr="00585A17">
        <w:trPr>
          <w:trHeight w:val="300"/>
        </w:trPr>
        <w:tc>
          <w:tcPr>
            <w:tcW w:w="7083" w:type="dxa"/>
            <w:noWrap/>
            <w:vAlign w:val="center"/>
            <w:hideMark/>
          </w:tcPr>
          <w:p w14:paraId="3ACB77B4" w14:textId="77777777" w:rsidR="008F15E5" w:rsidRPr="00936C40" w:rsidRDefault="008F15E5" w:rsidP="00585A17">
            <w:pPr>
              <w:jc w:val="center"/>
              <w:rPr>
                <w:rFonts w:cs="Arial"/>
                <w:color w:val="000000"/>
                <w:szCs w:val="22"/>
              </w:rPr>
            </w:pPr>
            <w:r w:rsidRPr="00936C40">
              <w:rPr>
                <w:rFonts w:cs="Arial"/>
                <w:color w:val="000000"/>
                <w:szCs w:val="22"/>
              </w:rPr>
              <w:t>Habite-se</w:t>
            </w:r>
            <w:r>
              <w:rPr>
                <w:rFonts w:cs="Arial"/>
                <w:color w:val="000000"/>
                <w:szCs w:val="22"/>
              </w:rPr>
              <w:t xml:space="preserve"> - </w:t>
            </w:r>
            <w:r w:rsidRPr="00B50EB6">
              <w:rPr>
                <w:rFonts w:cs="Arial"/>
                <w:color w:val="000000"/>
                <w:szCs w:val="22"/>
              </w:rPr>
              <w:t>obtenção, aprovação, renovação, regularização</w:t>
            </w:r>
            <w:r>
              <w:rPr>
                <w:rFonts w:cs="Arial"/>
                <w:color w:val="000000"/>
                <w:szCs w:val="22"/>
              </w:rPr>
              <w:t xml:space="preserve">, </w:t>
            </w:r>
            <w:r w:rsidRPr="00276C9C">
              <w:rPr>
                <w:rFonts w:cs="Arial"/>
                <w:color w:val="000000"/>
                <w:szCs w:val="22"/>
                <w:u w:val="single"/>
              </w:rPr>
              <w:t>incluindo aprovação de projeto técnico</w:t>
            </w:r>
            <w:r>
              <w:rPr>
                <w:rFonts w:cs="Arial"/>
                <w:color w:val="000000"/>
                <w:szCs w:val="22"/>
              </w:rPr>
              <w:t xml:space="preserve"> </w:t>
            </w:r>
          </w:p>
        </w:tc>
        <w:tc>
          <w:tcPr>
            <w:tcW w:w="1984" w:type="dxa"/>
            <w:noWrap/>
            <w:vAlign w:val="center"/>
          </w:tcPr>
          <w:p w14:paraId="2ABC0637" w14:textId="77777777" w:rsidR="008F15E5" w:rsidRPr="008D6FCE" w:rsidRDefault="008F15E5" w:rsidP="00585A17">
            <w:pPr>
              <w:jc w:val="center"/>
              <w:rPr>
                <w:rFonts w:cs="Arial"/>
                <w:szCs w:val="22"/>
              </w:rPr>
            </w:pPr>
            <w:r w:rsidRPr="008D6FCE">
              <w:rPr>
                <w:rFonts w:cs="Arial"/>
                <w:szCs w:val="22"/>
              </w:rPr>
              <w:t>TIPO 1</w:t>
            </w:r>
          </w:p>
        </w:tc>
      </w:tr>
      <w:tr w:rsidR="008F15E5" w:rsidRPr="00936C40" w14:paraId="553BA562" w14:textId="77777777" w:rsidTr="00585A17">
        <w:trPr>
          <w:trHeight w:val="300"/>
        </w:trPr>
        <w:tc>
          <w:tcPr>
            <w:tcW w:w="7083" w:type="dxa"/>
            <w:noWrap/>
            <w:vAlign w:val="center"/>
            <w:hideMark/>
          </w:tcPr>
          <w:p w14:paraId="679405E5" w14:textId="77777777" w:rsidR="008F15E5" w:rsidRPr="00936C40" w:rsidRDefault="008F15E5" w:rsidP="00585A17">
            <w:pPr>
              <w:jc w:val="center"/>
              <w:rPr>
                <w:rFonts w:cs="Arial"/>
                <w:color w:val="000000"/>
                <w:szCs w:val="22"/>
              </w:rPr>
            </w:pPr>
            <w:r w:rsidRPr="00936C40">
              <w:rPr>
                <w:rFonts w:cs="Arial"/>
                <w:color w:val="000000"/>
                <w:szCs w:val="22"/>
              </w:rPr>
              <w:t>Habite-se</w:t>
            </w:r>
            <w:r>
              <w:rPr>
                <w:rFonts w:cs="Arial"/>
                <w:color w:val="000000"/>
                <w:szCs w:val="22"/>
              </w:rPr>
              <w:t xml:space="preserve"> - </w:t>
            </w:r>
            <w:r w:rsidRPr="00B50EB6">
              <w:rPr>
                <w:rFonts w:cs="Arial"/>
                <w:color w:val="000000"/>
                <w:szCs w:val="22"/>
              </w:rPr>
              <w:t>obtenção, aprovação, renovação, regularização</w:t>
            </w:r>
            <w:r>
              <w:rPr>
                <w:rFonts w:cs="Arial"/>
                <w:color w:val="000000"/>
                <w:szCs w:val="22"/>
              </w:rPr>
              <w:t xml:space="preserve">, </w:t>
            </w:r>
            <w:r>
              <w:rPr>
                <w:rFonts w:cs="Arial"/>
                <w:color w:val="000000"/>
                <w:szCs w:val="22"/>
                <w:u w:val="single"/>
              </w:rPr>
              <w:t>sem</w:t>
            </w:r>
            <w:r w:rsidRPr="00276C9C">
              <w:rPr>
                <w:rFonts w:cs="Arial"/>
                <w:color w:val="000000"/>
                <w:szCs w:val="22"/>
                <w:u w:val="single"/>
              </w:rPr>
              <w:t xml:space="preserve"> aprovação de projeto técnico</w:t>
            </w:r>
            <w:r>
              <w:rPr>
                <w:rFonts w:cs="Arial"/>
                <w:color w:val="000000"/>
                <w:szCs w:val="22"/>
              </w:rPr>
              <w:t xml:space="preserve"> </w:t>
            </w:r>
          </w:p>
        </w:tc>
        <w:tc>
          <w:tcPr>
            <w:tcW w:w="1984" w:type="dxa"/>
            <w:noWrap/>
            <w:vAlign w:val="center"/>
          </w:tcPr>
          <w:p w14:paraId="34B3150F" w14:textId="77777777" w:rsidR="008F15E5" w:rsidRPr="008D6FCE" w:rsidRDefault="008F15E5" w:rsidP="00585A17">
            <w:pPr>
              <w:jc w:val="center"/>
              <w:rPr>
                <w:rFonts w:cs="Arial"/>
                <w:szCs w:val="22"/>
              </w:rPr>
            </w:pPr>
            <w:r w:rsidRPr="008D6FCE">
              <w:rPr>
                <w:rFonts w:cs="Arial"/>
                <w:szCs w:val="22"/>
              </w:rPr>
              <w:t>TIPO 2</w:t>
            </w:r>
          </w:p>
        </w:tc>
      </w:tr>
      <w:tr w:rsidR="00844F28" w:rsidRPr="00936C40" w14:paraId="6D4A4BAF" w14:textId="77777777" w:rsidTr="00585A17">
        <w:trPr>
          <w:trHeight w:val="300"/>
        </w:trPr>
        <w:tc>
          <w:tcPr>
            <w:tcW w:w="7083" w:type="dxa"/>
            <w:noWrap/>
            <w:vAlign w:val="center"/>
            <w:hideMark/>
          </w:tcPr>
          <w:p w14:paraId="5E129925" w14:textId="630632E7" w:rsidR="00844F28" w:rsidRPr="00936C40" w:rsidRDefault="008F15E5" w:rsidP="00585A17">
            <w:pPr>
              <w:jc w:val="center"/>
              <w:rPr>
                <w:rFonts w:cs="Arial"/>
                <w:color w:val="000000"/>
                <w:szCs w:val="22"/>
              </w:rPr>
            </w:pPr>
            <w:r w:rsidRPr="00936C40">
              <w:rPr>
                <w:rFonts w:cs="Arial"/>
                <w:color w:val="000000"/>
                <w:szCs w:val="22"/>
              </w:rPr>
              <w:t>Licença de Acessibilidade</w:t>
            </w:r>
            <w:r>
              <w:rPr>
                <w:rFonts w:cs="Arial"/>
                <w:color w:val="000000"/>
                <w:szCs w:val="22"/>
              </w:rPr>
              <w:t xml:space="preserve"> - </w:t>
            </w:r>
            <w:r w:rsidRPr="00B50EB6">
              <w:rPr>
                <w:rFonts w:cs="Arial"/>
                <w:color w:val="000000"/>
                <w:szCs w:val="22"/>
              </w:rPr>
              <w:t>obtenção, aprovação, renovação, regularização e baixa</w:t>
            </w:r>
            <w:r w:rsidR="00844F28">
              <w:rPr>
                <w:rFonts w:cs="Arial"/>
                <w:color w:val="000000"/>
                <w:szCs w:val="22"/>
              </w:rPr>
              <w:t xml:space="preserve">, </w:t>
            </w:r>
            <w:r w:rsidR="00844F28" w:rsidRPr="00276C9C">
              <w:rPr>
                <w:rFonts w:cs="Arial"/>
                <w:color w:val="000000"/>
                <w:szCs w:val="22"/>
                <w:u w:val="single"/>
              </w:rPr>
              <w:t>incluindo aprovação de projeto técnico</w:t>
            </w:r>
            <w:r w:rsidR="00844F28">
              <w:rPr>
                <w:rFonts w:cs="Arial"/>
                <w:color w:val="000000"/>
                <w:szCs w:val="22"/>
              </w:rPr>
              <w:t xml:space="preserve"> </w:t>
            </w:r>
          </w:p>
        </w:tc>
        <w:tc>
          <w:tcPr>
            <w:tcW w:w="1984" w:type="dxa"/>
            <w:noWrap/>
            <w:vAlign w:val="center"/>
          </w:tcPr>
          <w:p w14:paraId="0A8A0E11" w14:textId="6672149C" w:rsidR="00844F28" w:rsidRPr="008D6FCE" w:rsidRDefault="00844F28" w:rsidP="00585A17">
            <w:pPr>
              <w:jc w:val="center"/>
              <w:rPr>
                <w:rFonts w:cs="Arial"/>
                <w:szCs w:val="22"/>
              </w:rPr>
            </w:pPr>
            <w:r w:rsidRPr="008D6FCE">
              <w:rPr>
                <w:rFonts w:cs="Arial"/>
                <w:szCs w:val="22"/>
              </w:rPr>
              <w:t>TIPO 1</w:t>
            </w:r>
          </w:p>
        </w:tc>
      </w:tr>
      <w:tr w:rsidR="00222E3E" w:rsidRPr="00936C40" w14:paraId="7CFC70BE" w14:textId="77777777" w:rsidTr="00585A17">
        <w:trPr>
          <w:trHeight w:val="300"/>
        </w:trPr>
        <w:tc>
          <w:tcPr>
            <w:tcW w:w="7083" w:type="dxa"/>
            <w:noWrap/>
            <w:vAlign w:val="center"/>
            <w:hideMark/>
          </w:tcPr>
          <w:p w14:paraId="1B83D4F8" w14:textId="77777777" w:rsidR="00222E3E" w:rsidRPr="00936C40" w:rsidRDefault="00222E3E" w:rsidP="00585A17">
            <w:pPr>
              <w:jc w:val="center"/>
              <w:rPr>
                <w:rFonts w:cs="Arial"/>
                <w:color w:val="000000"/>
                <w:szCs w:val="22"/>
              </w:rPr>
            </w:pPr>
            <w:r w:rsidRPr="00936C40">
              <w:rPr>
                <w:rFonts w:cs="Arial"/>
                <w:color w:val="000000"/>
                <w:szCs w:val="22"/>
              </w:rPr>
              <w:t>Licença de Acessibilidade</w:t>
            </w:r>
            <w:r>
              <w:rPr>
                <w:rFonts w:cs="Arial"/>
                <w:color w:val="000000"/>
                <w:szCs w:val="22"/>
              </w:rPr>
              <w:t xml:space="preserve"> - </w:t>
            </w:r>
            <w:r w:rsidRPr="00B50EB6">
              <w:rPr>
                <w:rFonts w:cs="Arial"/>
                <w:color w:val="000000"/>
                <w:szCs w:val="22"/>
              </w:rPr>
              <w:t>obtenção, aprovação, renovação, regularização e baixa</w:t>
            </w:r>
            <w:r>
              <w:rPr>
                <w:rFonts w:cs="Arial"/>
                <w:color w:val="000000"/>
                <w:szCs w:val="22"/>
              </w:rPr>
              <w:t xml:space="preserve">, </w:t>
            </w:r>
            <w:r>
              <w:rPr>
                <w:rFonts w:cs="Arial"/>
                <w:color w:val="000000"/>
                <w:szCs w:val="22"/>
                <w:u w:val="single"/>
              </w:rPr>
              <w:t>sem</w:t>
            </w:r>
            <w:r w:rsidRPr="00276C9C">
              <w:rPr>
                <w:rFonts w:cs="Arial"/>
                <w:color w:val="000000"/>
                <w:szCs w:val="22"/>
                <w:u w:val="single"/>
              </w:rPr>
              <w:t xml:space="preserve"> aprovação de projeto técnico</w:t>
            </w:r>
            <w:r>
              <w:rPr>
                <w:rFonts w:cs="Arial"/>
                <w:color w:val="000000"/>
                <w:szCs w:val="22"/>
              </w:rPr>
              <w:t xml:space="preserve"> </w:t>
            </w:r>
          </w:p>
        </w:tc>
        <w:tc>
          <w:tcPr>
            <w:tcW w:w="1984" w:type="dxa"/>
            <w:noWrap/>
            <w:vAlign w:val="center"/>
          </w:tcPr>
          <w:p w14:paraId="2B8DE0F9" w14:textId="77777777" w:rsidR="00222E3E" w:rsidRPr="008D6FCE" w:rsidRDefault="00222E3E" w:rsidP="00585A17">
            <w:pPr>
              <w:jc w:val="center"/>
              <w:rPr>
                <w:rFonts w:cs="Arial"/>
                <w:szCs w:val="22"/>
              </w:rPr>
            </w:pPr>
            <w:r w:rsidRPr="008D6FCE">
              <w:rPr>
                <w:rFonts w:cs="Arial"/>
                <w:szCs w:val="22"/>
              </w:rPr>
              <w:t>TIPO 2</w:t>
            </w:r>
          </w:p>
        </w:tc>
      </w:tr>
      <w:tr w:rsidR="00E06AA5" w:rsidRPr="00936C40" w14:paraId="76549F7A" w14:textId="77777777" w:rsidTr="00585A17">
        <w:trPr>
          <w:trHeight w:val="300"/>
        </w:trPr>
        <w:tc>
          <w:tcPr>
            <w:tcW w:w="7083" w:type="dxa"/>
            <w:noWrap/>
            <w:vAlign w:val="center"/>
            <w:hideMark/>
          </w:tcPr>
          <w:p w14:paraId="0C50E3C4" w14:textId="77777777" w:rsidR="00E06AA5" w:rsidRPr="00936C40" w:rsidRDefault="00E06AA5" w:rsidP="00585A17">
            <w:pPr>
              <w:jc w:val="center"/>
              <w:rPr>
                <w:rFonts w:cs="Arial"/>
                <w:color w:val="000000"/>
                <w:szCs w:val="22"/>
              </w:rPr>
            </w:pPr>
            <w:r w:rsidRPr="00936C40">
              <w:rPr>
                <w:rFonts w:cs="Arial"/>
                <w:color w:val="000000"/>
                <w:szCs w:val="22"/>
              </w:rPr>
              <w:t>Licença de Anúncio e/ou Publicidade</w:t>
            </w:r>
            <w:r>
              <w:rPr>
                <w:rFonts w:cs="Arial"/>
                <w:color w:val="000000"/>
                <w:szCs w:val="22"/>
              </w:rPr>
              <w:t xml:space="preserve"> - </w:t>
            </w:r>
            <w:r w:rsidRPr="00B50EB6">
              <w:rPr>
                <w:rFonts w:cs="Arial"/>
                <w:color w:val="000000"/>
                <w:szCs w:val="22"/>
              </w:rPr>
              <w:t>obtenção, aprovação, renovação, regularização e baixa</w:t>
            </w:r>
          </w:p>
        </w:tc>
        <w:tc>
          <w:tcPr>
            <w:tcW w:w="1984" w:type="dxa"/>
            <w:noWrap/>
            <w:vAlign w:val="center"/>
          </w:tcPr>
          <w:p w14:paraId="163E7D2B" w14:textId="77777777" w:rsidR="00E06AA5" w:rsidRPr="008D6FCE" w:rsidRDefault="00E06AA5" w:rsidP="00585A17">
            <w:pPr>
              <w:jc w:val="center"/>
              <w:rPr>
                <w:rFonts w:cs="Arial"/>
                <w:szCs w:val="22"/>
              </w:rPr>
            </w:pPr>
            <w:r w:rsidRPr="008D6FCE">
              <w:rPr>
                <w:rFonts w:cs="Arial"/>
                <w:szCs w:val="22"/>
              </w:rPr>
              <w:t>TIPO 2</w:t>
            </w:r>
          </w:p>
        </w:tc>
      </w:tr>
      <w:tr w:rsidR="00E06AA5" w:rsidRPr="00936C40" w14:paraId="4657B2AD" w14:textId="77777777" w:rsidTr="00585A17">
        <w:trPr>
          <w:trHeight w:val="300"/>
        </w:trPr>
        <w:tc>
          <w:tcPr>
            <w:tcW w:w="7083" w:type="dxa"/>
            <w:noWrap/>
            <w:vAlign w:val="center"/>
            <w:hideMark/>
          </w:tcPr>
          <w:p w14:paraId="048B0E66" w14:textId="77777777" w:rsidR="00E06AA5" w:rsidRPr="00936C40" w:rsidRDefault="00E06AA5" w:rsidP="00585A17">
            <w:pPr>
              <w:jc w:val="center"/>
              <w:rPr>
                <w:rFonts w:cs="Arial"/>
                <w:color w:val="000000"/>
                <w:szCs w:val="22"/>
              </w:rPr>
            </w:pPr>
            <w:r w:rsidRPr="00936C40">
              <w:rPr>
                <w:rFonts w:cs="Arial"/>
                <w:color w:val="000000"/>
                <w:szCs w:val="22"/>
              </w:rPr>
              <w:t>Licença de Elevador</w:t>
            </w:r>
            <w:r>
              <w:rPr>
                <w:rFonts w:cs="Arial"/>
                <w:color w:val="000000"/>
                <w:szCs w:val="22"/>
              </w:rPr>
              <w:t xml:space="preserve"> - </w:t>
            </w:r>
            <w:r w:rsidRPr="00B50EB6">
              <w:rPr>
                <w:rFonts w:cs="Arial"/>
                <w:color w:val="000000"/>
                <w:szCs w:val="22"/>
              </w:rPr>
              <w:t>obtenção, aprovação, renovação, regularização e baixa</w:t>
            </w:r>
          </w:p>
        </w:tc>
        <w:tc>
          <w:tcPr>
            <w:tcW w:w="1984" w:type="dxa"/>
            <w:noWrap/>
            <w:vAlign w:val="center"/>
          </w:tcPr>
          <w:p w14:paraId="65B40604" w14:textId="77777777" w:rsidR="00E06AA5" w:rsidRPr="008D6FCE" w:rsidRDefault="00E06AA5" w:rsidP="00585A17">
            <w:pPr>
              <w:jc w:val="center"/>
              <w:rPr>
                <w:rFonts w:cs="Arial"/>
                <w:szCs w:val="22"/>
              </w:rPr>
            </w:pPr>
            <w:r w:rsidRPr="008D6FCE">
              <w:rPr>
                <w:rFonts w:cs="Arial"/>
                <w:szCs w:val="22"/>
              </w:rPr>
              <w:t>TIPO 2</w:t>
            </w:r>
          </w:p>
        </w:tc>
      </w:tr>
      <w:tr w:rsidR="00312378" w:rsidRPr="00936C40" w14:paraId="6733F76D" w14:textId="77777777" w:rsidTr="00723744">
        <w:trPr>
          <w:trHeight w:val="300"/>
        </w:trPr>
        <w:tc>
          <w:tcPr>
            <w:tcW w:w="7083" w:type="dxa"/>
            <w:noWrap/>
            <w:vAlign w:val="center"/>
            <w:hideMark/>
          </w:tcPr>
          <w:p w14:paraId="3023C4E5" w14:textId="2867578A" w:rsidR="00312378" w:rsidRPr="00936C40" w:rsidRDefault="00E06AA5" w:rsidP="00312378">
            <w:pPr>
              <w:jc w:val="center"/>
              <w:rPr>
                <w:rFonts w:cs="Arial"/>
                <w:color w:val="000000"/>
                <w:szCs w:val="22"/>
              </w:rPr>
            </w:pPr>
            <w:r w:rsidRPr="005A4B1B">
              <w:rPr>
                <w:rFonts w:cs="Arial"/>
                <w:color w:val="000000"/>
                <w:szCs w:val="22"/>
              </w:rPr>
              <w:t>Alvará de Licença/Funcionamento</w:t>
            </w:r>
            <w:r>
              <w:rPr>
                <w:rFonts w:cs="Arial"/>
                <w:color w:val="000000"/>
                <w:szCs w:val="22"/>
              </w:rPr>
              <w:t xml:space="preserve"> - </w:t>
            </w:r>
            <w:r w:rsidRPr="00B50EB6">
              <w:rPr>
                <w:rFonts w:cs="Arial"/>
                <w:color w:val="000000"/>
                <w:szCs w:val="22"/>
              </w:rPr>
              <w:t>obtenção, aprovação, renovação, regularização e baixa</w:t>
            </w:r>
          </w:p>
        </w:tc>
        <w:tc>
          <w:tcPr>
            <w:tcW w:w="1984" w:type="dxa"/>
            <w:noWrap/>
            <w:vAlign w:val="center"/>
          </w:tcPr>
          <w:p w14:paraId="6745434E" w14:textId="3C2E71B5" w:rsidR="00312378" w:rsidRPr="008D6FCE" w:rsidRDefault="00312378" w:rsidP="00312378">
            <w:pPr>
              <w:jc w:val="center"/>
              <w:rPr>
                <w:rFonts w:cs="Arial"/>
                <w:szCs w:val="22"/>
              </w:rPr>
            </w:pPr>
            <w:r w:rsidRPr="008D6FCE">
              <w:rPr>
                <w:rFonts w:cs="Arial"/>
                <w:szCs w:val="22"/>
              </w:rPr>
              <w:t xml:space="preserve">TIPO </w:t>
            </w:r>
            <w:r w:rsidR="00BC54CB">
              <w:rPr>
                <w:rFonts w:cs="Arial"/>
                <w:szCs w:val="22"/>
              </w:rPr>
              <w:t>3</w:t>
            </w:r>
          </w:p>
        </w:tc>
      </w:tr>
      <w:tr w:rsidR="00E665E4" w:rsidRPr="00936C40" w14:paraId="1D53191B" w14:textId="77777777" w:rsidTr="00585A17">
        <w:trPr>
          <w:trHeight w:val="300"/>
        </w:trPr>
        <w:tc>
          <w:tcPr>
            <w:tcW w:w="7083" w:type="dxa"/>
            <w:tcBorders>
              <w:top w:val="single" w:sz="4" w:space="0" w:color="auto"/>
              <w:left w:val="single" w:sz="4" w:space="0" w:color="auto"/>
              <w:bottom w:val="single" w:sz="4" w:space="0" w:color="auto"/>
              <w:right w:val="single" w:sz="4" w:space="0" w:color="auto"/>
            </w:tcBorders>
            <w:noWrap/>
            <w:vAlign w:val="center"/>
          </w:tcPr>
          <w:p w14:paraId="12CE72CB" w14:textId="77777777" w:rsidR="00E665E4" w:rsidRPr="00936C40" w:rsidRDefault="00E665E4" w:rsidP="00585A17">
            <w:pPr>
              <w:jc w:val="center"/>
              <w:rPr>
                <w:rFonts w:cs="Arial"/>
                <w:color w:val="000000"/>
                <w:szCs w:val="22"/>
              </w:rPr>
            </w:pPr>
            <w:r w:rsidRPr="00936C40">
              <w:rPr>
                <w:rFonts w:cs="Arial"/>
                <w:color w:val="000000"/>
                <w:szCs w:val="22"/>
              </w:rPr>
              <w:t>Licença sanitári</w:t>
            </w:r>
            <w:r>
              <w:rPr>
                <w:rFonts w:cs="Arial"/>
                <w:color w:val="000000"/>
                <w:szCs w:val="22"/>
              </w:rPr>
              <w:t xml:space="preserve">a/lixo - </w:t>
            </w:r>
            <w:r w:rsidRPr="00B50EB6">
              <w:rPr>
                <w:rFonts w:cs="Arial"/>
                <w:color w:val="000000"/>
                <w:szCs w:val="22"/>
              </w:rPr>
              <w:t>obtenção, aprovação, renovação, regularização e baixa</w:t>
            </w:r>
            <w:r>
              <w:rPr>
                <w:rFonts w:cs="Arial"/>
                <w:color w:val="000000"/>
                <w:szCs w:val="22"/>
              </w:rPr>
              <w:t xml:space="preserve"> </w:t>
            </w:r>
          </w:p>
        </w:tc>
        <w:tc>
          <w:tcPr>
            <w:tcW w:w="1984" w:type="dxa"/>
            <w:tcBorders>
              <w:top w:val="single" w:sz="4" w:space="0" w:color="auto"/>
              <w:left w:val="single" w:sz="4" w:space="0" w:color="auto"/>
              <w:bottom w:val="single" w:sz="4" w:space="0" w:color="auto"/>
              <w:right w:val="single" w:sz="4" w:space="0" w:color="auto"/>
            </w:tcBorders>
            <w:noWrap/>
          </w:tcPr>
          <w:p w14:paraId="15168E05" w14:textId="77777777" w:rsidR="00E665E4" w:rsidRPr="008D6FCE" w:rsidRDefault="00E665E4" w:rsidP="00585A17">
            <w:pPr>
              <w:jc w:val="center"/>
              <w:rPr>
                <w:rFonts w:cs="Arial"/>
                <w:szCs w:val="22"/>
              </w:rPr>
            </w:pPr>
            <w:r w:rsidRPr="008D6FCE">
              <w:rPr>
                <w:rFonts w:cs="Arial"/>
                <w:szCs w:val="22"/>
              </w:rPr>
              <w:t>TIPO 3</w:t>
            </w:r>
          </w:p>
        </w:tc>
      </w:tr>
      <w:tr w:rsidR="00E665E4" w:rsidRPr="00936C40" w14:paraId="2CC61CDA" w14:textId="77777777" w:rsidTr="00585A17">
        <w:trPr>
          <w:trHeight w:val="300"/>
        </w:trPr>
        <w:tc>
          <w:tcPr>
            <w:tcW w:w="7083" w:type="dxa"/>
            <w:tcBorders>
              <w:top w:val="single" w:sz="4" w:space="0" w:color="auto"/>
              <w:left w:val="single" w:sz="4" w:space="0" w:color="auto"/>
              <w:bottom w:val="single" w:sz="4" w:space="0" w:color="auto"/>
              <w:right w:val="single" w:sz="4" w:space="0" w:color="auto"/>
            </w:tcBorders>
            <w:noWrap/>
            <w:vAlign w:val="center"/>
          </w:tcPr>
          <w:p w14:paraId="17F6D8A2" w14:textId="77777777" w:rsidR="00E665E4" w:rsidRPr="00936C40" w:rsidRDefault="00E665E4" w:rsidP="00585A17">
            <w:pPr>
              <w:jc w:val="center"/>
              <w:rPr>
                <w:rFonts w:cs="Arial"/>
                <w:color w:val="000000"/>
                <w:szCs w:val="22"/>
              </w:rPr>
            </w:pPr>
            <w:r w:rsidRPr="00936C40">
              <w:rPr>
                <w:rFonts w:cs="Arial"/>
                <w:color w:val="000000"/>
                <w:szCs w:val="22"/>
              </w:rPr>
              <w:t>Licença ambienta</w:t>
            </w:r>
            <w:r>
              <w:rPr>
                <w:rFonts w:cs="Arial"/>
                <w:color w:val="000000"/>
                <w:szCs w:val="22"/>
              </w:rPr>
              <w:t xml:space="preserve">l - </w:t>
            </w:r>
            <w:r w:rsidRPr="00B50EB6">
              <w:rPr>
                <w:rFonts w:cs="Arial"/>
                <w:color w:val="000000"/>
                <w:szCs w:val="22"/>
              </w:rPr>
              <w:t>obtenção, aprovação, renovação, regularização e baixa</w:t>
            </w:r>
            <w:r>
              <w:rPr>
                <w:rFonts w:cs="Arial"/>
                <w:color w:val="000000"/>
                <w:szCs w:val="22"/>
              </w:rPr>
              <w:t xml:space="preserve"> </w:t>
            </w:r>
          </w:p>
        </w:tc>
        <w:tc>
          <w:tcPr>
            <w:tcW w:w="1984" w:type="dxa"/>
            <w:tcBorders>
              <w:top w:val="single" w:sz="4" w:space="0" w:color="auto"/>
              <w:left w:val="single" w:sz="4" w:space="0" w:color="auto"/>
              <w:bottom w:val="single" w:sz="4" w:space="0" w:color="auto"/>
              <w:right w:val="single" w:sz="4" w:space="0" w:color="auto"/>
            </w:tcBorders>
            <w:noWrap/>
          </w:tcPr>
          <w:p w14:paraId="73E17EB0" w14:textId="77777777" w:rsidR="00E665E4" w:rsidRPr="008D6FCE" w:rsidRDefault="00E665E4" w:rsidP="00585A17">
            <w:pPr>
              <w:jc w:val="center"/>
              <w:rPr>
                <w:rFonts w:cs="Arial"/>
                <w:szCs w:val="22"/>
              </w:rPr>
            </w:pPr>
            <w:r w:rsidRPr="008D6FCE">
              <w:rPr>
                <w:rFonts w:cs="Arial"/>
                <w:szCs w:val="22"/>
              </w:rPr>
              <w:t>TIPO 3</w:t>
            </w:r>
          </w:p>
        </w:tc>
      </w:tr>
      <w:tr w:rsidR="00312378" w:rsidRPr="00936C40" w14:paraId="65BD9D96" w14:textId="77777777" w:rsidTr="00723744">
        <w:trPr>
          <w:trHeight w:val="300"/>
        </w:trPr>
        <w:tc>
          <w:tcPr>
            <w:tcW w:w="7083" w:type="dxa"/>
            <w:noWrap/>
            <w:vAlign w:val="center"/>
          </w:tcPr>
          <w:p w14:paraId="0B7CC236" w14:textId="26B2B1DD" w:rsidR="00312378" w:rsidRPr="00936C40" w:rsidRDefault="00312378" w:rsidP="00312378">
            <w:pPr>
              <w:jc w:val="center"/>
              <w:rPr>
                <w:rFonts w:cs="Arial"/>
                <w:color w:val="000000"/>
                <w:szCs w:val="22"/>
              </w:rPr>
            </w:pPr>
            <w:r w:rsidRPr="00936C40">
              <w:rPr>
                <w:rFonts w:cs="Arial"/>
                <w:color w:val="000000"/>
                <w:szCs w:val="22"/>
              </w:rPr>
              <w:t>Outras licenças necessárias</w:t>
            </w:r>
          </w:p>
        </w:tc>
        <w:tc>
          <w:tcPr>
            <w:tcW w:w="1984" w:type="dxa"/>
            <w:noWrap/>
          </w:tcPr>
          <w:p w14:paraId="4C3343D2" w14:textId="317C1FE8" w:rsidR="00312378" w:rsidRPr="008D6FCE" w:rsidRDefault="00312378" w:rsidP="00312378">
            <w:pPr>
              <w:jc w:val="center"/>
              <w:rPr>
                <w:rFonts w:cs="Arial"/>
                <w:szCs w:val="22"/>
              </w:rPr>
            </w:pPr>
            <w:r w:rsidRPr="008D6FCE">
              <w:rPr>
                <w:rFonts w:cs="Arial"/>
                <w:szCs w:val="22"/>
              </w:rPr>
              <w:t xml:space="preserve">TIPO </w:t>
            </w:r>
            <w:r w:rsidR="0038788F">
              <w:rPr>
                <w:rFonts w:cs="Arial"/>
                <w:szCs w:val="22"/>
              </w:rPr>
              <w:t>3</w:t>
            </w:r>
          </w:p>
        </w:tc>
      </w:tr>
      <w:tr w:rsidR="00312378" w:rsidRPr="00936C40" w14:paraId="249B9D15" w14:textId="77777777" w:rsidTr="00723744">
        <w:trPr>
          <w:trHeight w:val="300"/>
        </w:trPr>
        <w:tc>
          <w:tcPr>
            <w:tcW w:w="7083" w:type="dxa"/>
            <w:tcBorders>
              <w:top w:val="single" w:sz="4" w:space="0" w:color="auto"/>
              <w:left w:val="single" w:sz="4" w:space="0" w:color="auto"/>
              <w:bottom w:val="single" w:sz="4" w:space="0" w:color="auto"/>
            </w:tcBorders>
            <w:noWrap/>
            <w:vAlign w:val="center"/>
          </w:tcPr>
          <w:p w14:paraId="05940461" w14:textId="525956BA" w:rsidR="00312378" w:rsidRPr="00936C40" w:rsidRDefault="00312378" w:rsidP="00312378">
            <w:pPr>
              <w:jc w:val="center"/>
              <w:rPr>
                <w:rFonts w:cs="Arial"/>
                <w:color w:val="000000"/>
                <w:szCs w:val="22"/>
                <w:highlight w:val="yellow"/>
              </w:rPr>
            </w:pPr>
            <w:r w:rsidRPr="00936C40">
              <w:rPr>
                <w:rFonts w:cs="Arial"/>
                <w:color w:val="000000"/>
                <w:szCs w:val="22"/>
              </w:rPr>
              <w:t>Atendimento às exigências legais, comunique-se, notificações, solicitação de documentos, certidões, desarquivamentos, levantamentos e outros que se fizerem necessário para a viabilização das demandas</w:t>
            </w:r>
            <w:r>
              <w:rPr>
                <w:rFonts w:cs="Arial"/>
                <w:color w:val="000000"/>
                <w:szCs w:val="22"/>
              </w:rPr>
              <w:t xml:space="preserve"> </w:t>
            </w:r>
          </w:p>
        </w:tc>
        <w:tc>
          <w:tcPr>
            <w:tcW w:w="1984" w:type="dxa"/>
            <w:noWrap/>
            <w:vAlign w:val="center"/>
          </w:tcPr>
          <w:p w14:paraId="1A78BA9B" w14:textId="6030616A" w:rsidR="00312378" w:rsidRPr="008D6FCE" w:rsidRDefault="00312378" w:rsidP="00312378">
            <w:pPr>
              <w:jc w:val="center"/>
              <w:rPr>
                <w:rFonts w:cs="Arial"/>
                <w:szCs w:val="22"/>
              </w:rPr>
            </w:pPr>
            <w:r w:rsidRPr="008D6FCE">
              <w:rPr>
                <w:rFonts w:cs="Arial"/>
                <w:szCs w:val="22"/>
              </w:rPr>
              <w:t>TIPO 3</w:t>
            </w:r>
          </w:p>
        </w:tc>
      </w:tr>
      <w:tr w:rsidR="00401581" w:rsidRPr="00936C40" w14:paraId="1284EEA2" w14:textId="77777777" w:rsidTr="00585A17">
        <w:trPr>
          <w:trHeight w:val="300"/>
        </w:trPr>
        <w:tc>
          <w:tcPr>
            <w:tcW w:w="7083" w:type="dxa"/>
            <w:tcBorders>
              <w:top w:val="single" w:sz="4" w:space="0" w:color="auto"/>
              <w:left w:val="single" w:sz="4" w:space="0" w:color="auto"/>
              <w:bottom w:val="single" w:sz="4" w:space="0" w:color="auto"/>
            </w:tcBorders>
            <w:noWrap/>
            <w:vAlign w:val="center"/>
          </w:tcPr>
          <w:p w14:paraId="10234B30" w14:textId="77777777" w:rsidR="00401581" w:rsidRPr="00936C40" w:rsidRDefault="00401581" w:rsidP="00585A17">
            <w:pPr>
              <w:jc w:val="center"/>
              <w:rPr>
                <w:rFonts w:cs="Arial"/>
                <w:color w:val="000000"/>
                <w:szCs w:val="22"/>
              </w:rPr>
            </w:pPr>
            <w:r w:rsidRPr="00936C40">
              <w:rPr>
                <w:rFonts w:cs="Arial"/>
                <w:color w:val="000000"/>
                <w:szCs w:val="22"/>
              </w:rPr>
              <w:t>Certidões junto aos Cartórios correspondentes</w:t>
            </w:r>
            <w:r>
              <w:rPr>
                <w:rFonts w:cs="Arial"/>
                <w:color w:val="000000"/>
                <w:szCs w:val="22"/>
              </w:rPr>
              <w:t xml:space="preserve"> </w:t>
            </w:r>
          </w:p>
        </w:tc>
        <w:tc>
          <w:tcPr>
            <w:tcW w:w="1984" w:type="dxa"/>
            <w:tcBorders>
              <w:bottom w:val="single" w:sz="4" w:space="0" w:color="auto"/>
            </w:tcBorders>
            <w:noWrap/>
          </w:tcPr>
          <w:p w14:paraId="350817C7" w14:textId="77777777" w:rsidR="00401581" w:rsidRPr="008D6FCE" w:rsidRDefault="00401581" w:rsidP="00585A17">
            <w:pPr>
              <w:jc w:val="center"/>
              <w:rPr>
                <w:rFonts w:cs="Arial"/>
                <w:szCs w:val="22"/>
              </w:rPr>
            </w:pPr>
            <w:r w:rsidRPr="008D6FCE">
              <w:rPr>
                <w:rFonts w:cs="Arial"/>
                <w:szCs w:val="22"/>
              </w:rPr>
              <w:t>TIPO 3</w:t>
            </w:r>
          </w:p>
        </w:tc>
      </w:tr>
      <w:tr w:rsidR="00312378" w:rsidRPr="00936C40" w14:paraId="6AD9F33E" w14:textId="77777777" w:rsidTr="00723744">
        <w:trPr>
          <w:trHeight w:val="300"/>
        </w:trPr>
        <w:tc>
          <w:tcPr>
            <w:tcW w:w="7083" w:type="dxa"/>
            <w:tcBorders>
              <w:top w:val="single" w:sz="4" w:space="0" w:color="auto"/>
              <w:left w:val="single" w:sz="4" w:space="0" w:color="auto"/>
              <w:bottom w:val="single" w:sz="4" w:space="0" w:color="auto"/>
            </w:tcBorders>
            <w:noWrap/>
            <w:vAlign w:val="center"/>
          </w:tcPr>
          <w:p w14:paraId="5FBD83EA" w14:textId="7D316648" w:rsidR="00312378" w:rsidRPr="00936C40" w:rsidRDefault="00455BB9" w:rsidP="00312378">
            <w:pPr>
              <w:jc w:val="center"/>
              <w:rPr>
                <w:rFonts w:cs="Arial"/>
                <w:color w:val="000000"/>
                <w:szCs w:val="22"/>
              </w:rPr>
            </w:pPr>
            <w:r>
              <w:rPr>
                <w:rFonts w:cs="Arial"/>
                <w:color w:val="000000"/>
                <w:szCs w:val="22"/>
              </w:rPr>
              <w:t>Averbação de atos junto aos cartórios correspondente</w:t>
            </w:r>
            <w:r w:rsidR="002315A8">
              <w:rPr>
                <w:rFonts w:cs="Arial"/>
                <w:color w:val="000000"/>
                <w:szCs w:val="22"/>
              </w:rPr>
              <w:t>s</w:t>
            </w:r>
            <w:r w:rsidR="00312378">
              <w:rPr>
                <w:rFonts w:cs="Arial"/>
                <w:color w:val="000000"/>
                <w:szCs w:val="22"/>
              </w:rPr>
              <w:t xml:space="preserve"> </w:t>
            </w:r>
          </w:p>
        </w:tc>
        <w:tc>
          <w:tcPr>
            <w:tcW w:w="1984" w:type="dxa"/>
            <w:tcBorders>
              <w:bottom w:val="single" w:sz="4" w:space="0" w:color="auto"/>
            </w:tcBorders>
            <w:noWrap/>
          </w:tcPr>
          <w:p w14:paraId="047A8200" w14:textId="16BB9F00" w:rsidR="00312378" w:rsidRPr="008D6FCE" w:rsidRDefault="00312378" w:rsidP="00312378">
            <w:pPr>
              <w:jc w:val="center"/>
              <w:rPr>
                <w:rFonts w:cs="Arial"/>
                <w:szCs w:val="22"/>
              </w:rPr>
            </w:pPr>
            <w:r w:rsidRPr="008D6FCE">
              <w:rPr>
                <w:rFonts w:cs="Arial"/>
                <w:szCs w:val="22"/>
              </w:rPr>
              <w:t xml:space="preserve">TIPO </w:t>
            </w:r>
            <w:r w:rsidR="00DB3790" w:rsidRPr="008D6FCE">
              <w:rPr>
                <w:rFonts w:cs="Arial"/>
                <w:szCs w:val="22"/>
              </w:rPr>
              <w:t>4</w:t>
            </w:r>
          </w:p>
        </w:tc>
      </w:tr>
    </w:tbl>
    <w:p w14:paraId="6903EE24" w14:textId="77777777" w:rsidR="0023078B" w:rsidRPr="0023078B" w:rsidRDefault="0023078B" w:rsidP="0023078B"/>
    <w:p w14:paraId="51821938" w14:textId="5E97F8C0" w:rsidR="00E65BB2" w:rsidRDefault="00E65BB2" w:rsidP="00E65BB2">
      <w:pPr>
        <w:pStyle w:val="Ttulo3"/>
        <w:numPr>
          <w:ilvl w:val="2"/>
          <w:numId w:val="16"/>
        </w:numPr>
      </w:pPr>
      <w:r>
        <w:t>Entende-se por:</w:t>
      </w:r>
    </w:p>
    <w:p w14:paraId="28625537" w14:textId="5075D112" w:rsidR="00E65BB2" w:rsidRDefault="00E65BB2" w:rsidP="00E65BB2">
      <w:pPr>
        <w:pStyle w:val="PargrafodaLista"/>
        <w:numPr>
          <w:ilvl w:val="0"/>
          <w:numId w:val="37"/>
        </w:numPr>
        <w:spacing w:before="120" w:after="120"/>
      </w:pPr>
      <w:r>
        <w:t xml:space="preserve">TIPO 1: </w:t>
      </w:r>
      <w:r w:rsidR="003E548A" w:rsidRPr="00677590">
        <w:rPr>
          <w:rFonts w:cs="Arial"/>
          <w:color w:val="000000"/>
          <w:szCs w:val="22"/>
        </w:rPr>
        <w:t>obtenção, aprovação, renovação e regularização de</w:t>
      </w:r>
      <w:r w:rsidR="003E548A">
        <w:rPr>
          <w:rFonts w:cs="Arial"/>
          <w:color w:val="000000"/>
          <w:szCs w:val="22"/>
        </w:rPr>
        <w:t xml:space="preserve"> imóvel que demande aprovação de projeto técnico junto à órgão competente</w:t>
      </w:r>
    </w:p>
    <w:p w14:paraId="581B5FA2" w14:textId="17E2EBA0" w:rsidR="00E65BB2" w:rsidRDefault="00E65BB2" w:rsidP="00E65BB2">
      <w:pPr>
        <w:pStyle w:val="PargrafodaLista"/>
        <w:numPr>
          <w:ilvl w:val="0"/>
          <w:numId w:val="37"/>
        </w:numPr>
        <w:spacing w:before="120" w:after="120"/>
      </w:pPr>
      <w:r>
        <w:t>TIPO 2:</w:t>
      </w:r>
      <w:r w:rsidR="0029138D">
        <w:t xml:space="preserve"> </w:t>
      </w:r>
      <w:r w:rsidR="0029138D" w:rsidRPr="00677590">
        <w:rPr>
          <w:rFonts w:cs="Arial"/>
          <w:color w:val="000000"/>
          <w:szCs w:val="22"/>
        </w:rPr>
        <w:t>obtenção, aprovação, renovação e regularização de</w:t>
      </w:r>
      <w:r w:rsidR="0029138D">
        <w:rPr>
          <w:rFonts w:cs="Arial"/>
          <w:color w:val="000000"/>
          <w:szCs w:val="22"/>
        </w:rPr>
        <w:t xml:space="preserve"> imóvel que não demande aprovação de projeto técnico junto à órgão competente</w:t>
      </w:r>
    </w:p>
    <w:p w14:paraId="14FC4F93" w14:textId="5069A0B4" w:rsidR="00E65BB2" w:rsidRPr="00805115" w:rsidRDefault="00E65BB2" w:rsidP="00E65BB2">
      <w:pPr>
        <w:pStyle w:val="PargrafodaLista"/>
        <w:numPr>
          <w:ilvl w:val="0"/>
          <w:numId w:val="37"/>
        </w:numPr>
        <w:spacing w:before="120" w:after="120"/>
      </w:pPr>
      <w:r>
        <w:t xml:space="preserve">TIPO 3: </w:t>
      </w:r>
      <w:r w:rsidR="0029138D" w:rsidRPr="00677590">
        <w:rPr>
          <w:rFonts w:cs="Arial"/>
          <w:color w:val="000000"/>
          <w:szCs w:val="22"/>
        </w:rPr>
        <w:t>obtenção, aprovação, renovação e regularização de</w:t>
      </w:r>
      <w:r w:rsidR="0029138D">
        <w:rPr>
          <w:rFonts w:cs="Arial"/>
          <w:color w:val="000000"/>
          <w:szCs w:val="22"/>
        </w:rPr>
        <w:t xml:space="preserve"> imóvel com processo simplificado (sem </w:t>
      </w:r>
      <w:r w:rsidR="00D40D5E">
        <w:rPr>
          <w:rFonts w:cs="Arial"/>
          <w:color w:val="000000"/>
          <w:szCs w:val="22"/>
        </w:rPr>
        <w:t>fase de análise)</w:t>
      </w:r>
    </w:p>
    <w:p w14:paraId="00C30B70" w14:textId="4034B8EB" w:rsidR="00805115" w:rsidRPr="001F544B" w:rsidRDefault="00805115" w:rsidP="00E65BB2">
      <w:pPr>
        <w:pStyle w:val="PargrafodaLista"/>
        <w:numPr>
          <w:ilvl w:val="0"/>
          <w:numId w:val="37"/>
        </w:numPr>
        <w:spacing w:before="120" w:after="120"/>
      </w:pPr>
      <w:r w:rsidRPr="001F544B">
        <w:t>TIPO 4: averbação de atos junto aos cartórios correspondentes.</w:t>
      </w:r>
    </w:p>
    <w:p w14:paraId="158FA961" w14:textId="392BD2B4" w:rsidR="00A316D4" w:rsidRPr="001F544B" w:rsidRDefault="009B3840" w:rsidP="00A316D4">
      <w:pPr>
        <w:pStyle w:val="Ttulo2"/>
        <w:numPr>
          <w:ilvl w:val="1"/>
          <w:numId w:val="16"/>
        </w:numPr>
        <w:spacing w:before="240" w:after="240"/>
      </w:pPr>
      <w:r w:rsidRPr="001F544B">
        <w:t>O</w:t>
      </w:r>
      <w:r w:rsidR="00DB4CD5" w:rsidRPr="001F544B">
        <w:t>s</w:t>
      </w:r>
      <w:r w:rsidRPr="001F544B">
        <w:t xml:space="preserve"> valor</w:t>
      </w:r>
      <w:r w:rsidR="00DB4CD5" w:rsidRPr="001F544B">
        <w:t>es</w:t>
      </w:r>
      <w:r w:rsidRPr="001F544B">
        <w:t xml:space="preserve"> unitário</w:t>
      </w:r>
      <w:r w:rsidR="00DB4CD5" w:rsidRPr="001F544B">
        <w:t>s</w:t>
      </w:r>
      <w:r w:rsidRPr="001F544B">
        <w:t xml:space="preserve"> para remuneração</w:t>
      </w:r>
      <w:r w:rsidR="005A18CD" w:rsidRPr="001F544B">
        <w:t xml:space="preserve"> </w:t>
      </w:r>
      <w:r w:rsidRPr="001F544B">
        <w:t>d</w:t>
      </w:r>
      <w:r w:rsidR="005A18CD" w:rsidRPr="001F544B">
        <w:t xml:space="preserve">os </w:t>
      </w:r>
      <w:r w:rsidRPr="001F544B">
        <w:t>serviços</w:t>
      </w:r>
      <w:r w:rsidR="005A18CD" w:rsidRPr="001F544B">
        <w:t xml:space="preserve"> de </w:t>
      </w:r>
      <w:r w:rsidR="00C865AC" w:rsidRPr="001F544B">
        <w:t>obtenção</w:t>
      </w:r>
      <w:r w:rsidR="008D6FCE" w:rsidRPr="001F544B">
        <w:t xml:space="preserve"> </w:t>
      </w:r>
      <w:r w:rsidR="004F4E5E" w:rsidRPr="001F544B">
        <w:t>/</w:t>
      </w:r>
      <w:r w:rsidR="008D6FCE" w:rsidRPr="001F544B">
        <w:t xml:space="preserve"> </w:t>
      </w:r>
      <w:r w:rsidR="004F4E5E" w:rsidRPr="001F544B">
        <w:t>renovação</w:t>
      </w:r>
      <w:r w:rsidR="008D6FCE" w:rsidRPr="001F544B">
        <w:t xml:space="preserve"> </w:t>
      </w:r>
      <w:r w:rsidR="004F4E5E" w:rsidRPr="001F544B">
        <w:t>/</w:t>
      </w:r>
      <w:r w:rsidR="008D6FCE" w:rsidRPr="001F544B">
        <w:t xml:space="preserve"> </w:t>
      </w:r>
      <w:r w:rsidR="004F4E5E" w:rsidRPr="001F544B">
        <w:t xml:space="preserve">regularização </w:t>
      </w:r>
      <w:r w:rsidRPr="001F544B">
        <w:t xml:space="preserve">e procedimentos técnicos </w:t>
      </w:r>
      <w:r w:rsidR="001F544B" w:rsidRPr="001F544B">
        <w:t>são os</w:t>
      </w:r>
      <w:r w:rsidR="00C553F8" w:rsidRPr="001F544B">
        <w:t xml:space="preserve"> dispostos</w:t>
      </w:r>
      <w:r w:rsidR="00AD4376" w:rsidRPr="001F544B">
        <w:t xml:space="preserve"> </w:t>
      </w:r>
      <w:r w:rsidR="001B0844" w:rsidRPr="001F544B">
        <w:t xml:space="preserve">no </w:t>
      </w:r>
      <w:r w:rsidR="001B0844" w:rsidRPr="001F544B">
        <w:rPr>
          <w:b/>
          <w:bCs/>
        </w:rPr>
        <w:t>A</w:t>
      </w:r>
      <w:r w:rsidR="00DB4CD5" w:rsidRPr="001F544B">
        <w:rPr>
          <w:b/>
          <w:bCs/>
        </w:rPr>
        <w:t>nexo I - A</w:t>
      </w:r>
      <w:r w:rsidR="001B0844" w:rsidRPr="001F544B">
        <w:rPr>
          <w:b/>
          <w:bCs/>
        </w:rPr>
        <w:t>pêndice</w:t>
      </w:r>
      <w:r w:rsidR="00FE1DDF" w:rsidRPr="001F544B">
        <w:rPr>
          <w:b/>
          <w:bCs/>
        </w:rPr>
        <w:t xml:space="preserve"> </w:t>
      </w:r>
      <w:r w:rsidR="00C553F8" w:rsidRPr="001F544B">
        <w:rPr>
          <w:b/>
          <w:bCs/>
        </w:rPr>
        <w:t>C</w:t>
      </w:r>
      <w:r w:rsidR="002C050D" w:rsidRPr="001F544B">
        <w:t>, com a aplicação</w:t>
      </w:r>
      <w:r w:rsidR="007069DF" w:rsidRPr="001F544B">
        <w:t xml:space="preserve"> do desconto linear ofertado na licitação.</w:t>
      </w:r>
    </w:p>
    <w:p w14:paraId="2A8D52D8" w14:textId="49E7BAB3" w:rsidR="00A316D4" w:rsidRPr="001F544B" w:rsidRDefault="00A316D4" w:rsidP="00A316D4">
      <w:pPr>
        <w:pStyle w:val="Ttulo2"/>
        <w:numPr>
          <w:ilvl w:val="1"/>
          <w:numId w:val="16"/>
        </w:numPr>
        <w:spacing w:before="240" w:after="240"/>
      </w:pPr>
      <w:r w:rsidRPr="001F544B">
        <w:lastRenderedPageBreak/>
        <w:t>A remuneração de serviços não faz jus a incidência de BDI por não se enquadrar como serviço de engenharia e arquitetura, conforme normas e legislação vigente.</w:t>
      </w:r>
    </w:p>
    <w:p w14:paraId="403C7A15" w14:textId="77777777" w:rsidR="00D2782E" w:rsidRPr="0010465F" w:rsidRDefault="00D2782E" w:rsidP="00D2782E"/>
    <w:p w14:paraId="34191066" w14:textId="7111187D" w:rsidR="005A18CD" w:rsidRPr="0010465F" w:rsidRDefault="005A18CD" w:rsidP="00DF19BD">
      <w:pPr>
        <w:pStyle w:val="Ttulo1"/>
        <w:numPr>
          <w:ilvl w:val="0"/>
          <w:numId w:val="16"/>
        </w:numPr>
        <w:spacing w:before="240"/>
      </w:pPr>
      <w:bookmarkStart w:id="4" w:name="_Toc423677104"/>
      <w:bookmarkStart w:id="5" w:name="_Toc217297306"/>
      <w:r w:rsidRPr="0010465F">
        <w:t>PRAZOS</w:t>
      </w:r>
      <w:bookmarkEnd w:id="4"/>
      <w:r w:rsidR="008C4368" w:rsidRPr="0010465F">
        <w:t xml:space="preserve"> PARA </w:t>
      </w:r>
      <w:r w:rsidR="005A5587" w:rsidRPr="0010465F">
        <w:t xml:space="preserve">SERVIÇOS </w:t>
      </w:r>
      <w:r w:rsidR="00EA66F0" w:rsidRPr="0010465F">
        <w:t>E ASSUNÇÃO</w:t>
      </w:r>
      <w:bookmarkEnd w:id="5"/>
    </w:p>
    <w:p w14:paraId="4096D9F1" w14:textId="488EAA89" w:rsidR="005A18CD" w:rsidRPr="0010465F" w:rsidRDefault="005A18CD" w:rsidP="00DF19BD">
      <w:pPr>
        <w:pStyle w:val="Ttulo2"/>
        <w:numPr>
          <w:ilvl w:val="1"/>
          <w:numId w:val="16"/>
        </w:numPr>
        <w:spacing w:before="240" w:after="240"/>
      </w:pPr>
      <w:r w:rsidRPr="0010465F">
        <w:t xml:space="preserve">Os prazos para elaboração dos </w:t>
      </w:r>
      <w:r w:rsidR="005F215D" w:rsidRPr="0010465F">
        <w:t xml:space="preserve">serviços e </w:t>
      </w:r>
      <w:r w:rsidRPr="0010465F">
        <w:t>procedimentos técnicos serão definidos conforme tabela adiante: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5"/>
        <w:gridCol w:w="1842"/>
      </w:tblGrid>
      <w:tr w:rsidR="00AF61F2" w:rsidRPr="0010465F" w14:paraId="1929FD05" w14:textId="77777777" w:rsidTr="00EA66F0">
        <w:trPr>
          <w:trHeight w:val="300"/>
        </w:trPr>
        <w:tc>
          <w:tcPr>
            <w:tcW w:w="7225" w:type="dxa"/>
            <w:noWrap/>
            <w:vAlign w:val="center"/>
            <w:hideMark/>
          </w:tcPr>
          <w:p w14:paraId="23F51787" w14:textId="77777777" w:rsidR="00AF61F2" w:rsidRPr="0010465F" w:rsidRDefault="00AF61F2" w:rsidP="00040611">
            <w:pPr>
              <w:jc w:val="center"/>
              <w:rPr>
                <w:rFonts w:cs="Arial"/>
                <w:b/>
                <w:bCs/>
                <w:color w:val="000000"/>
                <w:szCs w:val="22"/>
              </w:rPr>
            </w:pPr>
            <w:r w:rsidRPr="0010465F">
              <w:rPr>
                <w:rFonts w:cs="Arial"/>
                <w:b/>
                <w:bCs/>
                <w:color w:val="000000"/>
                <w:szCs w:val="22"/>
              </w:rPr>
              <w:t>Obtenção/Renovação/Regularização</w:t>
            </w:r>
          </w:p>
        </w:tc>
        <w:tc>
          <w:tcPr>
            <w:tcW w:w="1842" w:type="dxa"/>
            <w:noWrap/>
            <w:vAlign w:val="center"/>
            <w:hideMark/>
          </w:tcPr>
          <w:p w14:paraId="13530741" w14:textId="77777777" w:rsidR="00A61445" w:rsidRPr="0010465F" w:rsidRDefault="00AF61F2" w:rsidP="00040611">
            <w:pPr>
              <w:jc w:val="center"/>
              <w:rPr>
                <w:rFonts w:cs="Arial"/>
                <w:color w:val="000000"/>
                <w:szCs w:val="22"/>
              </w:rPr>
            </w:pPr>
            <w:r w:rsidRPr="0010465F">
              <w:rPr>
                <w:rFonts w:cs="Arial"/>
                <w:color w:val="000000"/>
                <w:szCs w:val="22"/>
              </w:rPr>
              <w:t xml:space="preserve">Prazo </w:t>
            </w:r>
          </w:p>
          <w:p w14:paraId="0C9467DE" w14:textId="1093DB5C" w:rsidR="00AF61F2" w:rsidRPr="0010465F" w:rsidRDefault="00AF61F2" w:rsidP="00040611">
            <w:pPr>
              <w:jc w:val="center"/>
              <w:rPr>
                <w:rFonts w:cs="Arial"/>
                <w:color w:val="000000"/>
                <w:szCs w:val="22"/>
              </w:rPr>
            </w:pPr>
            <w:r w:rsidRPr="0010465F">
              <w:rPr>
                <w:rFonts w:cs="Arial"/>
                <w:color w:val="000000"/>
                <w:szCs w:val="22"/>
              </w:rPr>
              <w:t>(dias corridos)</w:t>
            </w:r>
          </w:p>
        </w:tc>
      </w:tr>
      <w:tr w:rsidR="00AF61F2" w:rsidRPr="0010465F" w14:paraId="47F744DD" w14:textId="77777777" w:rsidTr="00EA66F0">
        <w:trPr>
          <w:trHeight w:val="300"/>
        </w:trPr>
        <w:tc>
          <w:tcPr>
            <w:tcW w:w="7225" w:type="dxa"/>
            <w:noWrap/>
            <w:vAlign w:val="center"/>
            <w:hideMark/>
          </w:tcPr>
          <w:p w14:paraId="7ADC7551" w14:textId="4AA441E2" w:rsidR="00AF61F2" w:rsidRPr="0010465F" w:rsidRDefault="00E54A87" w:rsidP="00040611">
            <w:pPr>
              <w:jc w:val="center"/>
              <w:rPr>
                <w:rFonts w:cs="Arial"/>
                <w:color w:val="000000"/>
                <w:szCs w:val="22"/>
              </w:rPr>
            </w:pPr>
            <w:r w:rsidRPr="0010465F">
              <w:rPr>
                <w:rFonts w:cs="Arial"/>
                <w:color w:val="000000"/>
                <w:szCs w:val="22"/>
              </w:rPr>
              <w:t xml:space="preserve">AVCB ou documento equivalente - </w:t>
            </w:r>
            <w:r w:rsidR="00677590" w:rsidRPr="0010465F">
              <w:rPr>
                <w:rFonts w:cs="Arial"/>
                <w:color w:val="000000"/>
                <w:szCs w:val="22"/>
              </w:rPr>
              <w:t>obtenção, aprovação, renovação e regularização de alvará de vistoria do corpo de bombeiros</w:t>
            </w:r>
            <w:r w:rsidR="0006543A" w:rsidRPr="0010465F">
              <w:rPr>
                <w:rFonts w:cs="Arial"/>
                <w:color w:val="000000"/>
                <w:szCs w:val="22"/>
              </w:rPr>
              <w:t xml:space="preserve"> </w:t>
            </w:r>
          </w:p>
        </w:tc>
        <w:tc>
          <w:tcPr>
            <w:tcW w:w="1842" w:type="dxa"/>
            <w:noWrap/>
            <w:vAlign w:val="bottom"/>
          </w:tcPr>
          <w:p w14:paraId="768D8FB8" w14:textId="44D54595" w:rsidR="00AF61F2" w:rsidRPr="0010465F" w:rsidRDefault="00FE1DDF" w:rsidP="00040611">
            <w:pPr>
              <w:jc w:val="center"/>
              <w:rPr>
                <w:rFonts w:cs="Arial"/>
                <w:color w:val="000000"/>
                <w:szCs w:val="22"/>
              </w:rPr>
            </w:pPr>
            <w:r w:rsidRPr="0010465F">
              <w:rPr>
                <w:rFonts w:cs="Arial"/>
                <w:color w:val="000000"/>
                <w:szCs w:val="22"/>
              </w:rPr>
              <w:t>30</w:t>
            </w:r>
            <w:r w:rsidR="00BD3E52" w:rsidRPr="0010465F">
              <w:rPr>
                <w:rFonts w:cs="Arial"/>
                <w:color w:val="000000"/>
                <w:szCs w:val="22"/>
              </w:rPr>
              <w:t xml:space="preserve"> +</w:t>
            </w:r>
            <w:r w:rsidR="004E1D96">
              <w:rPr>
                <w:rFonts w:cs="Arial"/>
                <w:color w:val="000000"/>
                <w:szCs w:val="22"/>
              </w:rPr>
              <w:t xml:space="preserve"> PZD</w:t>
            </w:r>
          </w:p>
        </w:tc>
      </w:tr>
      <w:tr w:rsidR="001B38F1" w:rsidRPr="0010465F" w14:paraId="198C8ACC" w14:textId="77777777" w:rsidTr="00585A17">
        <w:trPr>
          <w:trHeight w:val="300"/>
        </w:trPr>
        <w:tc>
          <w:tcPr>
            <w:tcW w:w="7225" w:type="dxa"/>
            <w:noWrap/>
            <w:vAlign w:val="center"/>
            <w:hideMark/>
          </w:tcPr>
          <w:p w14:paraId="2B3E393C" w14:textId="77777777" w:rsidR="001B38F1" w:rsidRPr="0010465F" w:rsidRDefault="001B38F1" w:rsidP="00585A17">
            <w:pPr>
              <w:jc w:val="center"/>
              <w:rPr>
                <w:rFonts w:cs="Arial"/>
                <w:color w:val="000000"/>
                <w:szCs w:val="22"/>
              </w:rPr>
            </w:pPr>
            <w:r w:rsidRPr="0010465F">
              <w:rPr>
                <w:rFonts w:cs="Arial"/>
                <w:color w:val="000000"/>
                <w:szCs w:val="22"/>
              </w:rPr>
              <w:t xml:space="preserve">Habite-se - obtenção, aprovação, renovação, regularização </w:t>
            </w:r>
          </w:p>
        </w:tc>
        <w:tc>
          <w:tcPr>
            <w:tcW w:w="1842" w:type="dxa"/>
            <w:noWrap/>
          </w:tcPr>
          <w:p w14:paraId="0D26836C" w14:textId="2AE8D7CF" w:rsidR="001B38F1" w:rsidRPr="0010465F" w:rsidRDefault="001B38F1" w:rsidP="00585A17">
            <w:pPr>
              <w:jc w:val="center"/>
              <w:rPr>
                <w:rFonts w:cs="Arial"/>
                <w:color w:val="000000"/>
                <w:szCs w:val="22"/>
              </w:rPr>
            </w:pPr>
            <w:r w:rsidRPr="0010465F">
              <w:rPr>
                <w:rFonts w:cs="Arial"/>
                <w:color w:val="000000"/>
                <w:szCs w:val="22"/>
              </w:rPr>
              <w:t>30 +</w:t>
            </w:r>
            <w:r w:rsidR="004E1D96">
              <w:rPr>
                <w:rFonts w:cs="Arial"/>
                <w:color w:val="000000"/>
                <w:szCs w:val="22"/>
              </w:rPr>
              <w:t xml:space="preserve"> PZD</w:t>
            </w:r>
          </w:p>
        </w:tc>
      </w:tr>
      <w:tr w:rsidR="002B2B0A" w:rsidRPr="0010465F" w14:paraId="41AABC32" w14:textId="77777777" w:rsidTr="00585A17">
        <w:trPr>
          <w:trHeight w:val="300"/>
        </w:trPr>
        <w:tc>
          <w:tcPr>
            <w:tcW w:w="7225" w:type="dxa"/>
            <w:noWrap/>
            <w:vAlign w:val="center"/>
          </w:tcPr>
          <w:p w14:paraId="76A28A93" w14:textId="77777777" w:rsidR="002B2B0A" w:rsidRPr="0010465F" w:rsidRDefault="002B2B0A" w:rsidP="00585A17">
            <w:pPr>
              <w:jc w:val="center"/>
              <w:rPr>
                <w:rFonts w:cs="Arial"/>
                <w:color w:val="000000"/>
                <w:szCs w:val="22"/>
              </w:rPr>
            </w:pPr>
            <w:r w:rsidRPr="0010465F">
              <w:rPr>
                <w:rFonts w:cs="Arial"/>
                <w:color w:val="000000"/>
                <w:szCs w:val="22"/>
              </w:rPr>
              <w:t xml:space="preserve">Licença de Acessibilidade - obtenção, aprovação, renovação, regularização e baixa </w:t>
            </w:r>
          </w:p>
        </w:tc>
        <w:tc>
          <w:tcPr>
            <w:tcW w:w="1842" w:type="dxa"/>
            <w:noWrap/>
          </w:tcPr>
          <w:p w14:paraId="54AB10A7" w14:textId="7C03560E" w:rsidR="002B2B0A" w:rsidRPr="0010465F" w:rsidRDefault="002B2B0A" w:rsidP="00585A17">
            <w:pPr>
              <w:jc w:val="center"/>
              <w:rPr>
                <w:rFonts w:cs="Arial"/>
                <w:color w:val="000000"/>
                <w:szCs w:val="22"/>
              </w:rPr>
            </w:pPr>
            <w:r w:rsidRPr="0010465F">
              <w:rPr>
                <w:rFonts w:cs="Arial"/>
                <w:color w:val="000000"/>
                <w:szCs w:val="22"/>
              </w:rPr>
              <w:t>30 +</w:t>
            </w:r>
            <w:r w:rsidR="004E1D96">
              <w:rPr>
                <w:rFonts w:cs="Arial"/>
                <w:color w:val="000000"/>
                <w:szCs w:val="22"/>
              </w:rPr>
              <w:t xml:space="preserve"> PZD</w:t>
            </w:r>
          </w:p>
        </w:tc>
      </w:tr>
      <w:tr w:rsidR="002B2B0A" w:rsidRPr="0010465F" w14:paraId="5BD16094" w14:textId="77777777" w:rsidTr="00585A17">
        <w:trPr>
          <w:trHeight w:val="300"/>
        </w:trPr>
        <w:tc>
          <w:tcPr>
            <w:tcW w:w="7225" w:type="dxa"/>
            <w:noWrap/>
            <w:vAlign w:val="center"/>
          </w:tcPr>
          <w:p w14:paraId="67718BBD" w14:textId="77777777" w:rsidR="002B2B0A" w:rsidRPr="0010465F" w:rsidRDefault="002B2B0A" w:rsidP="00585A17">
            <w:pPr>
              <w:jc w:val="center"/>
              <w:rPr>
                <w:rFonts w:cs="Arial"/>
                <w:color w:val="000000"/>
                <w:szCs w:val="22"/>
              </w:rPr>
            </w:pPr>
            <w:r w:rsidRPr="0010465F">
              <w:rPr>
                <w:rFonts w:cs="Arial"/>
                <w:color w:val="000000"/>
                <w:szCs w:val="22"/>
              </w:rPr>
              <w:t xml:space="preserve">Licença de Anúncio e/ou Publicidade - obtenção, aprovação, renovação, regularização e baixa </w:t>
            </w:r>
          </w:p>
        </w:tc>
        <w:tc>
          <w:tcPr>
            <w:tcW w:w="1842" w:type="dxa"/>
            <w:noWrap/>
          </w:tcPr>
          <w:p w14:paraId="0A0ACFC5" w14:textId="29E58065" w:rsidR="002B2B0A" w:rsidRPr="0010465F" w:rsidRDefault="002B2B0A" w:rsidP="00585A17">
            <w:pPr>
              <w:jc w:val="center"/>
              <w:rPr>
                <w:rFonts w:cs="Arial"/>
                <w:color w:val="000000"/>
                <w:szCs w:val="22"/>
              </w:rPr>
            </w:pPr>
            <w:r w:rsidRPr="0010465F">
              <w:rPr>
                <w:rFonts w:cs="Arial"/>
                <w:color w:val="000000"/>
                <w:szCs w:val="22"/>
              </w:rPr>
              <w:t>10 +</w:t>
            </w:r>
            <w:r w:rsidR="004E1D96">
              <w:rPr>
                <w:rFonts w:cs="Arial"/>
                <w:color w:val="000000"/>
                <w:szCs w:val="22"/>
              </w:rPr>
              <w:t xml:space="preserve"> PZD</w:t>
            </w:r>
          </w:p>
        </w:tc>
      </w:tr>
      <w:tr w:rsidR="002B2B0A" w:rsidRPr="0010465F" w14:paraId="562200CA" w14:textId="77777777" w:rsidTr="00585A17">
        <w:trPr>
          <w:trHeight w:val="300"/>
        </w:trPr>
        <w:tc>
          <w:tcPr>
            <w:tcW w:w="7225" w:type="dxa"/>
            <w:noWrap/>
            <w:vAlign w:val="center"/>
          </w:tcPr>
          <w:p w14:paraId="0A72E775" w14:textId="77777777" w:rsidR="002B2B0A" w:rsidRPr="0010465F" w:rsidRDefault="002B2B0A" w:rsidP="00585A17">
            <w:pPr>
              <w:jc w:val="center"/>
              <w:rPr>
                <w:rFonts w:cs="Arial"/>
                <w:color w:val="000000"/>
                <w:szCs w:val="22"/>
              </w:rPr>
            </w:pPr>
            <w:r w:rsidRPr="0010465F">
              <w:rPr>
                <w:rFonts w:cs="Arial"/>
                <w:color w:val="000000"/>
                <w:szCs w:val="22"/>
              </w:rPr>
              <w:t xml:space="preserve">Licença de Elevador - obtenção, aprovação, renovação, regularização e baixa </w:t>
            </w:r>
          </w:p>
        </w:tc>
        <w:tc>
          <w:tcPr>
            <w:tcW w:w="1842" w:type="dxa"/>
            <w:noWrap/>
          </w:tcPr>
          <w:p w14:paraId="7526373C" w14:textId="7011E2D3" w:rsidR="002B2B0A" w:rsidRPr="0010465F" w:rsidRDefault="002B2B0A" w:rsidP="00585A17">
            <w:pPr>
              <w:jc w:val="center"/>
              <w:rPr>
                <w:rFonts w:cs="Arial"/>
                <w:color w:val="000000"/>
                <w:szCs w:val="22"/>
              </w:rPr>
            </w:pPr>
            <w:r w:rsidRPr="0010465F">
              <w:rPr>
                <w:rFonts w:cs="Arial"/>
                <w:color w:val="000000"/>
                <w:szCs w:val="22"/>
              </w:rPr>
              <w:t>10 +</w:t>
            </w:r>
            <w:r w:rsidR="004E1D96">
              <w:rPr>
                <w:rFonts w:cs="Arial"/>
                <w:color w:val="000000"/>
                <w:szCs w:val="22"/>
              </w:rPr>
              <w:t xml:space="preserve"> PZD</w:t>
            </w:r>
          </w:p>
        </w:tc>
      </w:tr>
      <w:tr w:rsidR="00AF61F2" w:rsidRPr="0010465F" w14:paraId="0C16381E" w14:textId="77777777" w:rsidTr="00EA66F0">
        <w:trPr>
          <w:trHeight w:val="300"/>
        </w:trPr>
        <w:tc>
          <w:tcPr>
            <w:tcW w:w="7225" w:type="dxa"/>
            <w:noWrap/>
            <w:vAlign w:val="center"/>
            <w:hideMark/>
          </w:tcPr>
          <w:p w14:paraId="7419B20A" w14:textId="1A805937" w:rsidR="00AF61F2" w:rsidRPr="0010465F" w:rsidRDefault="005A4B1B" w:rsidP="00AF61F2">
            <w:pPr>
              <w:jc w:val="center"/>
              <w:rPr>
                <w:rFonts w:cs="Arial"/>
                <w:color w:val="000000"/>
                <w:szCs w:val="22"/>
              </w:rPr>
            </w:pPr>
            <w:r w:rsidRPr="0010465F">
              <w:rPr>
                <w:rFonts w:cs="Arial"/>
                <w:color w:val="000000"/>
                <w:szCs w:val="22"/>
              </w:rPr>
              <w:t xml:space="preserve">Alvará de Licença/Funcionamento - </w:t>
            </w:r>
            <w:r w:rsidR="00B50EB6" w:rsidRPr="0010465F">
              <w:rPr>
                <w:rFonts w:cs="Arial"/>
                <w:color w:val="000000"/>
                <w:szCs w:val="22"/>
              </w:rPr>
              <w:t>obtenção, aprovação, renovação, regularização e baixa</w:t>
            </w:r>
            <w:r w:rsidR="000B1C55" w:rsidRPr="0010465F">
              <w:rPr>
                <w:rFonts w:cs="Arial"/>
                <w:color w:val="000000"/>
                <w:szCs w:val="22"/>
              </w:rPr>
              <w:t xml:space="preserve"> </w:t>
            </w:r>
          </w:p>
        </w:tc>
        <w:tc>
          <w:tcPr>
            <w:tcW w:w="1842" w:type="dxa"/>
            <w:noWrap/>
          </w:tcPr>
          <w:p w14:paraId="18D02F15" w14:textId="6A53D460" w:rsidR="00AF61F2" w:rsidRPr="0010465F" w:rsidRDefault="00FE1DDF" w:rsidP="00AF61F2">
            <w:pPr>
              <w:jc w:val="center"/>
              <w:rPr>
                <w:rFonts w:cs="Arial"/>
                <w:color w:val="000000"/>
                <w:szCs w:val="22"/>
              </w:rPr>
            </w:pPr>
            <w:r w:rsidRPr="0010465F">
              <w:rPr>
                <w:rFonts w:cs="Arial"/>
                <w:color w:val="000000"/>
                <w:szCs w:val="22"/>
              </w:rPr>
              <w:t>10</w:t>
            </w:r>
            <w:r w:rsidR="00BD3E52" w:rsidRPr="0010465F">
              <w:rPr>
                <w:rFonts w:cs="Arial"/>
                <w:color w:val="000000"/>
                <w:szCs w:val="22"/>
              </w:rPr>
              <w:t xml:space="preserve"> +</w:t>
            </w:r>
            <w:r w:rsidR="004E1D96">
              <w:rPr>
                <w:rFonts w:cs="Arial"/>
                <w:color w:val="000000"/>
                <w:szCs w:val="22"/>
              </w:rPr>
              <w:t xml:space="preserve"> PZD</w:t>
            </w:r>
          </w:p>
        </w:tc>
      </w:tr>
      <w:tr w:rsidR="00AF61F2" w:rsidRPr="0010465F" w14:paraId="3CF72268" w14:textId="77777777" w:rsidTr="00EA66F0">
        <w:trPr>
          <w:trHeight w:val="300"/>
        </w:trPr>
        <w:tc>
          <w:tcPr>
            <w:tcW w:w="7225" w:type="dxa"/>
            <w:noWrap/>
            <w:vAlign w:val="center"/>
            <w:hideMark/>
          </w:tcPr>
          <w:p w14:paraId="524AAEBB" w14:textId="05C9BEDE" w:rsidR="00AF61F2" w:rsidRPr="0010465F" w:rsidRDefault="00AF61F2" w:rsidP="00AF61F2">
            <w:pPr>
              <w:jc w:val="center"/>
              <w:rPr>
                <w:rFonts w:cs="Arial"/>
                <w:color w:val="000000"/>
                <w:szCs w:val="22"/>
              </w:rPr>
            </w:pPr>
            <w:r w:rsidRPr="0010465F">
              <w:rPr>
                <w:rFonts w:cs="Arial"/>
                <w:color w:val="000000"/>
                <w:szCs w:val="22"/>
              </w:rPr>
              <w:t>Licença sanitári</w:t>
            </w:r>
            <w:r w:rsidR="000D6D61" w:rsidRPr="0010465F">
              <w:rPr>
                <w:rFonts w:cs="Arial"/>
                <w:color w:val="000000"/>
                <w:szCs w:val="22"/>
              </w:rPr>
              <w:t>a</w:t>
            </w:r>
            <w:r w:rsidR="0072748B" w:rsidRPr="0010465F">
              <w:rPr>
                <w:rFonts w:cs="Arial"/>
                <w:color w:val="000000"/>
                <w:szCs w:val="22"/>
              </w:rPr>
              <w:t>/lixo - obtenção, aprovação, renovação, regularização e baixa</w:t>
            </w:r>
            <w:r w:rsidR="000B1C55" w:rsidRPr="0010465F">
              <w:rPr>
                <w:rFonts w:cs="Arial"/>
                <w:color w:val="000000"/>
                <w:szCs w:val="22"/>
              </w:rPr>
              <w:t xml:space="preserve"> </w:t>
            </w:r>
          </w:p>
        </w:tc>
        <w:tc>
          <w:tcPr>
            <w:tcW w:w="1842" w:type="dxa"/>
            <w:noWrap/>
          </w:tcPr>
          <w:p w14:paraId="161E26DC" w14:textId="0BFF6A80" w:rsidR="00AF61F2" w:rsidRPr="0010465F" w:rsidRDefault="00FE1DDF" w:rsidP="00AF61F2">
            <w:pPr>
              <w:jc w:val="center"/>
              <w:rPr>
                <w:rFonts w:cs="Arial"/>
                <w:color w:val="000000"/>
                <w:szCs w:val="22"/>
              </w:rPr>
            </w:pPr>
            <w:r w:rsidRPr="0010465F">
              <w:rPr>
                <w:rFonts w:cs="Arial"/>
                <w:color w:val="000000"/>
                <w:szCs w:val="22"/>
              </w:rPr>
              <w:t>10</w:t>
            </w:r>
            <w:r w:rsidR="00BD3E52" w:rsidRPr="0010465F">
              <w:rPr>
                <w:rFonts w:cs="Arial"/>
                <w:color w:val="000000"/>
                <w:szCs w:val="22"/>
              </w:rPr>
              <w:t xml:space="preserve"> +</w:t>
            </w:r>
            <w:r w:rsidR="004E1D96">
              <w:rPr>
                <w:rFonts w:cs="Arial"/>
                <w:color w:val="000000"/>
                <w:szCs w:val="22"/>
              </w:rPr>
              <w:t xml:space="preserve"> PZD</w:t>
            </w:r>
          </w:p>
        </w:tc>
      </w:tr>
      <w:tr w:rsidR="00AF61F2" w:rsidRPr="0010465F" w14:paraId="7CD00BAA" w14:textId="77777777" w:rsidTr="00EA66F0">
        <w:trPr>
          <w:trHeight w:val="300"/>
        </w:trPr>
        <w:tc>
          <w:tcPr>
            <w:tcW w:w="7225" w:type="dxa"/>
            <w:noWrap/>
            <w:vAlign w:val="center"/>
            <w:hideMark/>
          </w:tcPr>
          <w:p w14:paraId="6FEFC6B2" w14:textId="27AC07DE" w:rsidR="00AF61F2" w:rsidRPr="0010465F" w:rsidRDefault="00AF61F2" w:rsidP="00AF61F2">
            <w:pPr>
              <w:jc w:val="center"/>
              <w:rPr>
                <w:rFonts w:cs="Arial"/>
                <w:color w:val="000000"/>
                <w:szCs w:val="22"/>
              </w:rPr>
            </w:pPr>
            <w:r w:rsidRPr="0010465F">
              <w:rPr>
                <w:rFonts w:cs="Arial"/>
                <w:color w:val="000000"/>
                <w:szCs w:val="22"/>
              </w:rPr>
              <w:t>Licença ambienta</w:t>
            </w:r>
            <w:r w:rsidR="000D6D61" w:rsidRPr="0010465F">
              <w:rPr>
                <w:rFonts w:cs="Arial"/>
                <w:color w:val="000000"/>
                <w:szCs w:val="22"/>
              </w:rPr>
              <w:t>l - obtenção, aprovação, renovação, regularização e baixa</w:t>
            </w:r>
            <w:r w:rsidR="000B1C55" w:rsidRPr="0010465F">
              <w:rPr>
                <w:rFonts w:cs="Arial"/>
                <w:color w:val="000000"/>
                <w:szCs w:val="22"/>
              </w:rPr>
              <w:t xml:space="preserve"> </w:t>
            </w:r>
          </w:p>
        </w:tc>
        <w:tc>
          <w:tcPr>
            <w:tcW w:w="1842" w:type="dxa"/>
            <w:noWrap/>
          </w:tcPr>
          <w:p w14:paraId="5CA68F7A" w14:textId="420515FF" w:rsidR="00AF61F2" w:rsidRPr="0010465F" w:rsidRDefault="00FE1DDF" w:rsidP="00AF61F2">
            <w:pPr>
              <w:jc w:val="center"/>
              <w:rPr>
                <w:rFonts w:cs="Arial"/>
                <w:color w:val="000000"/>
                <w:szCs w:val="22"/>
              </w:rPr>
            </w:pPr>
            <w:r w:rsidRPr="0010465F">
              <w:rPr>
                <w:rFonts w:cs="Arial"/>
                <w:color w:val="000000"/>
                <w:szCs w:val="22"/>
              </w:rPr>
              <w:t>10</w:t>
            </w:r>
            <w:r w:rsidR="00BD3E52" w:rsidRPr="0010465F">
              <w:rPr>
                <w:rFonts w:cs="Arial"/>
                <w:color w:val="000000"/>
                <w:szCs w:val="22"/>
              </w:rPr>
              <w:t xml:space="preserve"> +</w:t>
            </w:r>
            <w:r w:rsidR="004E1D96">
              <w:rPr>
                <w:rFonts w:cs="Arial"/>
                <w:color w:val="000000"/>
                <w:szCs w:val="22"/>
              </w:rPr>
              <w:t xml:space="preserve"> PZD</w:t>
            </w:r>
          </w:p>
        </w:tc>
      </w:tr>
      <w:tr w:rsidR="00AF61F2" w:rsidRPr="0010465F" w14:paraId="60144FA8" w14:textId="77777777" w:rsidTr="00EA66F0">
        <w:trPr>
          <w:trHeight w:val="300"/>
        </w:trPr>
        <w:tc>
          <w:tcPr>
            <w:tcW w:w="7225" w:type="dxa"/>
            <w:noWrap/>
            <w:vAlign w:val="center"/>
          </w:tcPr>
          <w:p w14:paraId="3E574DA3" w14:textId="68AB04CA" w:rsidR="00AF61F2" w:rsidRPr="0010465F" w:rsidRDefault="00AF61F2" w:rsidP="00AF61F2">
            <w:pPr>
              <w:jc w:val="center"/>
              <w:rPr>
                <w:rFonts w:cs="Arial"/>
                <w:color w:val="000000"/>
                <w:szCs w:val="22"/>
              </w:rPr>
            </w:pPr>
            <w:r w:rsidRPr="0010465F">
              <w:rPr>
                <w:rFonts w:cs="Arial"/>
                <w:color w:val="000000"/>
                <w:szCs w:val="22"/>
              </w:rPr>
              <w:t>Outras licenças necessárias</w:t>
            </w:r>
            <w:r w:rsidR="00BE6657" w:rsidRPr="0010465F">
              <w:rPr>
                <w:rFonts w:cs="Arial"/>
                <w:color w:val="000000"/>
                <w:szCs w:val="22"/>
              </w:rPr>
              <w:t xml:space="preserve"> </w:t>
            </w:r>
          </w:p>
        </w:tc>
        <w:tc>
          <w:tcPr>
            <w:tcW w:w="1842" w:type="dxa"/>
            <w:noWrap/>
          </w:tcPr>
          <w:p w14:paraId="364A327E" w14:textId="50B2FC33" w:rsidR="00AF61F2" w:rsidRPr="0010465F" w:rsidRDefault="00FE1DDF" w:rsidP="00AF61F2">
            <w:pPr>
              <w:jc w:val="center"/>
              <w:rPr>
                <w:rFonts w:cs="Arial"/>
                <w:color w:val="000000"/>
                <w:szCs w:val="22"/>
              </w:rPr>
            </w:pPr>
            <w:r w:rsidRPr="0010465F">
              <w:rPr>
                <w:rFonts w:cs="Arial"/>
                <w:color w:val="000000"/>
                <w:szCs w:val="22"/>
              </w:rPr>
              <w:t>30</w:t>
            </w:r>
            <w:r w:rsidR="00BD3E52" w:rsidRPr="0010465F">
              <w:rPr>
                <w:rFonts w:cs="Arial"/>
                <w:color w:val="000000"/>
                <w:szCs w:val="22"/>
              </w:rPr>
              <w:t xml:space="preserve"> +</w:t>
            </w:r>
            <w:r w:rsidR="004E1D96">
              <w:rPr>
                <w:rFonts w:cs="Arial"/>
                <w:color w:val="000000"/>
                <w:szCs w:val="22"/>
              </w:rPr>
              <w:t xml:space="preserve"> PZD</w:t>
            </w:r>
          </w:p>
        </w:tc>
      </w:tr>
      <w:tr w:rsidR="00AF61F2" w:rsidRPr="0010465F" w14:paraId="7587C3D5" w14:textId="77777777" w:rsidTr="00EA66F0">
        <w:trPr>
          <w:trHeight w:val="300"/>
        </w:trPr>
        <w:tc>
          <w:tcPr>
            <w:tcW w:w="7225" w:type="dxa"/>
            <w:tcBorders>
              <w:top w:val="single" w:sz="4" w:space="0" w:color="auto"/>
              <w:left w:val="single" w:sz="4" w:space="0" w:color="auto"/>
              <w:bottom w:val="single" w:sz="4" w:space="0" w:color="auto"/>
              <w:right w:val="single" w:sz="4" w:space="0" w:color="auto"/>
            </w:tcBorders>
            <w:noWrap/>
            <w:vAlign w:val="center"/>
          </w:tcPr>
          <w:p w14:paraId="6AB95D57" w14:textId="03E3B279" w:rsidR="00AF61F2" w:rsidRPr="0010465F" w:rsidRDefault="00AF61F2" w:rsidP="00AF61F2">
            <w:pPr>
              <w:jc w:val="center"/>
              <w:rPr>
                <w:rFonts w:cs="Arial"/>
                <w:color w:val="000000"/>
                <w:szCs w:val="22"/>
              </w:rPr>
            </w:pPr>
            <w:r w:rsidRPr="0010465F">
              <w:rPr>
                <w:rFonts w:cs="Arial"/>
                <w:color w:val="000000"/>
                <w:szCs w:val="22"/>
              </w:rPr>
              <w:t>Atendimento às exigências legais, comunique-se, notificações, solicitação de documentos, certidões, desarquivamentos, levantamentos e outros que se fizerem necessário para a viabilização das demandas</w:t>
            </w:r>
            <w:r w:rsidR="00BE6657" w:rsidRPr="0010465F">
              <w:rPr>
                <w:rFonts w:cs="Arial"/>
                <w:color w:val="000000"/>
                <w:szCs w:val="22"/>
              </w:rPr>
              <w:t xml:space="preserve"> </w:t>
            </w:r>
          </w:p>
        </w:tc>
        <w:tc>
          <w:tcPr>
            <w:tcW w:w="1842" w:type="dxa"/>
            <w:tcBorders>
              <w:top w:val="single" w:sz="4" w:space="0" w:color="auto"/>
              <w:left w:val="single" w:sz="4" w:space="0" w:color="auto"/>
              <w:bottom w:val="single" w:sz="4" w:space="0" w:color="auto"/>
              <w:right w:val="single" w:sz="4" w:space="0" w:color="auto"/>
            </w:tcBorders>
            <w:noWrap/>
          </w:tcPr>
          <w:p w14:paraId="643ECDB6" w14:textId="044FA1BC" w:rsidR="00AF61F2" w:rsidRPr="0010465F" w:rsidRDefault="00AF61F2" w:rsidP="00AF61F2">
            <w:pPr>
              <w:jc w:val="center"/>
              <w:rPr>
                <w:rFonts w:cs="Arial"/>
                <w:color w:val="000000"/>
                <w:szCs w:val="22"/>
              </w:rPr>
            </w:pPr>
            <w:r w:rsidRPr="0010465F">
              <w:rPr>
                <w:rFonts w:cs="Arial"/>
                <w:color w:val="000000"/>
                <w:szCs w:val="22"/>
              </w:rPr>
              <w:t>10</w:t>
            </w:r>
            <w:r w:rsidR="00BD3E52" w:rsidRPr="0010465F">
              <w:rPr>
                <w:rFonts w:cs="Arial"/>
                <w:color w:val="000000"/>
                <w:szCs w:val="22"/>
              </w:rPr>
              <w:t xml:space="preserve"> +</w:t>
            </w:r>
            <w:r w:rsidR="004E1D96">
              <w:rPr>
                <w:rFonts w:cs="Arial"/>
                <w:color w:val="000000"/>
                <w:szCs w:val="22"/>
              </w:rPr>
              <w:t xml:space="preserve"> PZD</w:t>
            </w:r>
          </w:p>
        </w:tc>
      </w:tr>
      <w:tr w:rsidR="00AF61F2" w:rsidRPr="0010465F" w14:paraId="4948A3D4" w14:textId="77777777" w:rsidTr="00EA66F0">
        <w:trPr>
          <w:trHeight w:val="300"/>
        </w:trPr>
        <w:tc>
          <w:tcPr>
            <w:tcW w:w="7225" w:type="dxa"/>
            <w:tcBorders>
              <w:top w:val="single" w:sz="4" w:space="0" w:color="auto"/>
              <w:left w:val="single" w:sz="4" w:space="0" w:color="auto"/>
              <w:bottom w:val="single" w:sz="4" w:space="0" w:color="auto"/>
              <w:right w:val="single" w:sz="4" w:space="0" w:color="auto"/>
            </w:tcBorders>
            <w:noWrap/>
            <w:vAlign w:val="center"/>
          </w:tcPr>
          <w:p w14:paraId="7470C3DA" w14:textId="51426D73" w:rsidR="00AF61F2" w:rsidRPr="0010465F" w:rsidRDefault="00AF61F2" w:rsidP="00AF61F2">
            <w:pPr>
              <w:jc w:val="center"/>
              <w:rPr>
                <w:rFonts w:cs="Arial"/>
                <w:color w:val="000000"/>
                <w:szCs w:val="22"/>
              </w:rPr>
            </w:pPr>
            <w:r w:rsidRPr="0010465F">
              <w:rPr>
                <w:rFonts w:cs="Arial"/>
                <w:color w:val="000000"/>
                <w:szCs w:val="22"/>
              </w:rPr>
              <w:t>Certidões junto aos Cartórios correspondentes</w:t>
            </w:r>
            <w:r w:rsidR="00BE6657" w:rsidRPr="0010465F">
              <w:rPr>
                <w:rFonts w:cs="Arial"/>
                <w:color w:val="000000"/>
                <w:szCs w:val="22"/>
              </w:rPr>
              <w:t xml:space="preserve"> </w:t>
            </w:r>
          </w:p>
        </w:tc>
        <w:tc>
          <w:tcPr>
            <w:tcW w:w="1842" w:type="dxa"/>
            <w:tcBorders>
              <w:top w:val="single" w:sz="4" w:space="0" w:color="auto"/>
              <w:left w:val="single" w:sz="4" w:space="0" w:color="auto"/>
              <w:bottom w:val="single" w:sz="4" w:space="0" w:color="auto"/>
              <w:right w:val="single" w:sz="4" w:space="0" w:color="auto"/>
            </w:tcBorders>
            <w:noWrap/>
          </w:tcPr>
          <w:p w14:paraId="25167D9B" w14:textId="53B3FE4B" w:rsidR="00AF61F2" w:rsidRPr="0010465F" w:rsidRDefault="00AF61F2" w:rsidP="00AF61F2">
            <w:pPr>
              <w:jc w:val="center"/>
              <w:rPr>
                <w:rFonts w:cs="Arial"/>
                <w:color w:val="000000"/>
                <w:szCs w:val="22"/>
              </w:rPr>
            </w:pPr>
            <w:r w:rsidRPr="0010465F">
              <w:rPr>
                <w:rFonts w:cs="Arial"/>
                <w:color w:val="000000"/>
                <w:szCs w:val="22"/>
              </w:rPr>
              <w:t>5</w:t>
            </w:r>
            <w:r w:rsidR="00BD3E52" w:rsidRPr="0010465F">
              <w:rPr>
                <w:rFonts w:cs="Arial"/>
                <w:color w:val="000000"/>
                <w:szCs w:val="22"/>
              </w:rPr>
              <w:t xml:space="preserve"> +</w:t>
            </w:r>
            <w:r w:rsidR="004E1D96">
              <w:rPr>
                <w:rFonts w:cs="Arial"/>
                <w:color w:val="000000"/>
                <w:szCs w:val="22"/>
              </w:rPr>
              <w:t xml:space="preserve"> PZD</w:t>
            </w:r>
          </w:p>
        </w:tc>
      </w:tr>
      <w:tr w:rsidR="00AF61F2" w:rsidRPr="0010465F" w14:paraId="25C594A3" w14:textId="77777777" w:rsidTr="00EA66F0">
        <w:trPr>
          <w:trHeight w:val="300"/>
        </w:trPr>
        <w:tc>
          <w:tcPr>
            <w:tcW w:w="7225" w:type="dxa"/>
            <w:tcBorders>
              <w:top w:val="single" w:sz="4" w:space="0" w:color="auto"/>
              <w:left w:val="single" w:sz="4" w:space="0" w:color="auto"/>
              <w:bottom w:val="single" w:sz="4" w:space="0" w:color="auto"/>
              <w:right w:val="single" w:sz="4" w:space="0" w:color="auto"/>
            </w:tcBorders>
            <w:noWrap/>
            <w:vAlign w:val="center"/>
          </w:tcPr>
          <w:p w14:paraId="02C1D4A9" w14:textId="7C6DB608" w:rsidR="00AF61F2" w:rsidRPr="0010465F" w:rsidRDefault="00AF61F2" w:rsidP="00AF61F2">
            <w:pPr>
              <w:jc w:val="center"/>
              <w:rPr>
                <w:rFonts w:cs="Arial"/>
                <w:color w:val="000000"/>
                <w:szCs w:val="22"/>
              </w:rPr>
            </w:pPr>
            <w:r w:rsidRPr="0010465F">
              <w:rPr>
                <w:rFonts w:cs="Arial"/>
                <w:color w:val="000000"/>
                <w:szCs w:val="22"/>
              </w:rPr>
              <w:t>Averbações de atos junto aos Cartórios correspondentes</w:t>
            </w:r>
            <w:r w:rsidR="00BE6657" w:rsidRPr="0010465F">
              <w:rPr>
                <w:rFonts w:cs="Arial"/>
                <w:color w:val="000000"/>
                <w:szCs w:val="22"/>
              </w:rPr>
              <w:t xml:space="preserve"> </w:t>
            </w:r>
          </w:p>
        </w:tc>
        <w:tc>
          <w:tcPr>
            <w:tcW w:w="1842" w:type="dxa"/>
            <w:tcBorders>
              <w:top w:val="single" w:sz="4" w:space="0" w:color="auto"/>
              <w:left w:val="single" w:sz="4" w:space="0" w:color="auto"/>
              <w:bottom w:val="single" w:sz="4" w:space="0" w:color="auto"/>
              <w:right w:val="single" w:sz="4" w:space="0" w:color="auto"/>
            </w:tcBorders>
            <w:noWrap/>
          </w:tcPr>
          <w:p w14:paraId="6108064C" w14:textId="241B5AC5" w:rsidR="00AF61F2" w:rsidRPr="0010465F" w:rsidRDefault="00AF61F2" w:rsidP="00AF61F2">
            <w:pPr>
              <w:jc w:val="center"/>
              <w:rPr>
                <w:rFonts w:cs="Arial"/>
                <w:color w:val="000000"/>
                <w:szCs w:val="22"/>
              </w:rPr>
            </w:pPr>
            <w:r w:rsidRPr="0010465F">
              <w:rPr>
                <w:rFonts w:cs="Arial"/>
                <w:color w:val="000000"/>
                <w:szCs w:val="22"/>
              </w:rPr>
              <w:t>30</w:t>
            </w:r>
            <w:r w:rsidR="00BD3E52" w:rsidRPr="0010465F">
              <w:rPr>
                <w:rFonts w:cs="Arial"/>
                <w:color w:val="000000"/>
                <w:szCs w:val="22"/>
              </w:rPr>
              <w:t xml:space="preserve"> +</w:t>
            </w:r>
            <w:r w:rsidR="004E1D96">
              <w:rPr>
                <w:rFonts w:cs="Arial"/>
                <w:color w:val="000000"/>
                <w:szCs w:val="22"/>
              </w:rPr>
              <w:t xml:space="preserve"> PZD</w:t>
            </w:r>
          </w:p>
        </w:tc>
      </w:tr>
    </w:tbl>
    <w:p w14:paraId="3B1280CC" w14:textId="77777777" w:rsidR="00172111" w:rsidRPr="0010465F" w:rsidRDefault="00172111" w:rsidP="00395A21">
      <w:pPr>
        <w:pStyle w:val="Ttulo2"/>
        <w:numPr>
          <w:ilvl w:val="1"/>
          <w:numId w:val="16"/>
        </w:numPr>
        <w:spacing w:before="240" w:after="240"/>
      </w:pPr>
      <w:r w:rsidRPr="0010465F">
        <w:t>Para os casos de documentos não aprovados, com necessidade de reanálise, deverão ser seguidos os seguintes prazos:</w:t>
      </w:r>
    </w:p>
    <w:p w14:paraId="752D62F7" w14:textId="4B5C4158" w:rsidR="00172111" w:rsidRPr="0010465F" w:rsidRDefault="00172111" w:rsidP="0061513B">
      <w:pPr>
        <w:jc w:val="center"/>
        <w:rPr>
          <w:b/>
          <w:bCs/>
        </w:rPr>
      </w:pPr>
      <w:bookmarkStart w:id="6" w:name="_Toc132281112"/>
      <w:r w:rsidRPr="0010465F">
        <w:rPr>
          <w:b/>
          <w:bCs/>
        </w:rPr>
        <w:t>Prazos de documentação não aprovada</w:t>
      </w:r>
      <w:bookmarkEnd w:id="6"/>
    </w:p>
    <w:tbl>
      <w:tblPr>
        <w:tblW w:w="9067" w:type="dxa"/>
        <w:tblLook w:val="04A0" w:firstRow="1" w:lastRow="0" w:firstColumn="1" w:lastColumn="0" w:noHBand="0" w:noVBand="1"/>
      </w:tblPr>
      <w:tblGrid>
        <w:gridCol w:w="7230"/>
        <w:gridCol w:w="1837"/>
      </w:tblGrid>
      <w:tr w:rsidR="00172111" w:rsidRPr="0010465F" w14:paraId="32456C14" w14:textId="77777777" w:rsidTr="00E11D5E">
        <w:trPr>
          <w:trHeight w:val="475"/>
        </w:trPr>
        <w:tc>
          <w:tcPr>
            <w:tcW w:w="7230" w:type="dxa"/>
            <w:tcBorders>
              <w:top w:val="single" w:sz="4" w:space="0" w:color="auto"/>
              <w:left w:val="single" w:sz="4" w:space="0" w:color="000000" w:themeColor="text1"/>
              <w:bottom w:val="single" w:sz="4" w:space="0" w:color="auto"/>
              <w:right w:val="single" w:sz="4" w:space="0" w:color="auto"/>
            </w:tcBorders>
            <w:vAlign w:val="center"/>
            <w:hideMark/>
          </w:tcPr>
          <w:p w14:paraId="693A9072" w14:textId="77777777" w:rsidR="00172111" w:rsidRPr="0010465F" w:rsidRDefault="00172111" w:rsidP="00172111">
            <w:pPr>
              <w:pStyle w:val="Ttulo2"/>
              <w:numPr>
                <w:ilvl w:val="0"/>
                <w:numId w:val="0"/>
              </w:numPr>
              <w:spacing w:before="0" w:after="0"/>
              <w:rPr>
                <w:b/>
                <w:bCs/>
              </w:rPr>
            </w:pPr>
            <w:r w:rsidRPr="0010465F">
              <w:rPr>
                <w:b/>
                <w:bCs/>
              </w:rPr>
              <w:t>Em caso de NÃO aprovação na primeira análise pelo órgão externo</w:t>
            </w:r>
          </w:p>
        </w:tc>
        <w:tc>
          <w:tcPr>
            <w:tcW w:w="1837" w:type="dxa"/>
            <w:tcBorders>
              <w:top w:val="single" w:sz="4" w:space="0" w:color="auto"/>
              <w:left w:val="nil"/>
              <w:bottom w:val="single" w:sz="4" w:space="0" w:color="auto"/>
              <w:right w:val="single" w:sz="4" w:space="0" w:color="auto"/>
            </w:tcBorders>
            <w:hideMark/>
          </w:tcPr>
          <w:p w14:paraId="06C442DA" w14:textId="65342932" w:rsidR="00172111" w:rsidRPr="0010465F" w:rsidRDefault="00172111" w:rsidP="00E11D5E">
            <w:pPr>
              <w:pStyle w:val="Ttulo2"/>
              <w:numPr>
                <w:ilvl w:val="0"/>
                <w:numId w:val="0"/>
              </w:numPr>
              <w:spacing w:before="0" w:after="0"/>
              <w:jc w:val="center"/>
              <w:rPr>
                <w:b/>
              </w:rPr>
            </w:pPr>
            <w:r w:rsidRPr="0010465F">
              <w:rPr>
                <w:b/>
              </w:rPr>
              <w:t>Dias úteis</w:t>
            </w:r>
          </w:p>
        </w:tc>
      </w:tr>
      <w:tr w:rsidR="00172111" w:rsidRPr="0010465F" w14:paraId="62D9C6A3" w14:textId="77777777" w:rsidTr="0020503E">
        <w:trPr>
          <w:trHeight w:val="675"/>
        </w:trPr>
        <w:tc>
          <w:tcPr>
            <w:tcW w:w="7230" w:type="dxa"/>
            <w:tcBorders>
              <w:top w:val="single" w:sz="4" w:space="0" w:color="auto"/>
              <w:left w:val="single" w:sz="4" w:space="0" w:color="000000" w:themeColor="text1"/>
              <w:bottom w:val="single" w:sz="4" w:space="0" w:color="auto"/>
              <w:right w:val="single" w:sz="4" w:space="0" w:color="auto"/>
            </w:tcBorders>
            <w:vAlign w:val="center"/>
            <w:hideMark/>
          </w:tcPr>
          <w:p w14:paraId="2C500EAA" w14:textId="77777777" w:rsidR="00172111" w:rsidRPr="0010465F" w:rsidRDefault="00172111" w:rsidP="00172111">
            <w:pPr>
              <w:pStyle w:val="Ttulo2"/>
              <w:numPr>
                <w:ilvl w:val="0"/>
                <w:numId w:val="0"/>
              </w:numPr>
              <w:spacing w:before="0" w:after="0"/>
            </w:pPr>
            <w:r w:rsidRPr="0010465F">
              <w:t>- Verificação e comunicação à CAIXA das correções apontadas pelo órgão regulamentador, contadas a partir da informação disponibilizada nos sites de consulta dos órgãos; e</w:t>
            </w:r>
          </w:p>
          <w:p w14:paraId="164F499B" w14:textId="77777777" w:rsidR="00172111" w:rsidRPr="0010465F" w:rsidRDefault="00172111" w:rsidP="00172111">
            <w:pPr>
              <w:pStyle w:val="Ttulo2"/>
              <w:numPr>
                <w:ilvl w:val="0"/>
                <w:numId w:val="0"/>
              </w:numPr>
              <w:spacing w:before="0" w:after="0"/>
            </w:pPr>
            <w:r w:rsidRPr="0010465F">
              <w:t>- Retirada do projeto não aprovado junto ao órgão regulamentador a partir da data disponível informada pelo órgão; e</w:t>
            </w:r>
          </w:p>
          <w:p w14:paraId="7AC77B79" w14:textId="77777777" w:rsidR="00172111" w:rsidRPr="0010465F" w:rsidRDefault="00172111" w:rsidP="00172111">
            <w:pPr>
              <w:pStyle w:val="Ttulo2"/>
              <w:numPr>
                <w:ilvl w:val="0"/>
                <w:numId w:val="0"/>
              </w:numPr>
              <w:spacing w:before="0" w:after="0"/>
            </w:pPr>
            <w:r w:rsidRPr="0010465F">
              <w:t>- Efetuar correções apontadas pelo órgão regulamentador, a partir da data disponível para retirada.</w:t>
            </w:r>
          </w:p>
        </w:tc>
        <w:tc>
          <w:tcPr>
            <w:tcW w:w="1837" w:type="dxa"/>
            <w:tcBorders>
              <w:top w:val="single" w:sz="4" w:space="0" w:color="auto"/>
              <w:left w:val="nil"/>
              <w:bottom w:val="single" w:sz="4" w:space="0" w:color="auto"/>
              <w:right w:val="single" w:sz="4" w:space="0" w:color="auto"/>
            </w:tcBorders>
          </w:tcPr>
          <w:p w14:paraId="51D8CBB0" w14:textId="77777777" w:rsidR="00172111" w:rsidRPr="0010465F" w:rsidRDefault="00172111" w:rsidP="0020503E">
            <w:pPr>
              <w:pStyle w:val="Ttulo2"/>
              <w:numPr>
                <w:ilvl w:val="0"/>
                <w:numId w:val="0"/>
              </w:numPr>
              <w:spacing w:before="0" w:after="0"/>
              <w:jc w:val="center"/>
            </w:pPr>
          </w:p>
          <w:p w14:paraId="050B0D29" w14:textId="77777777" w:rsidR="00172111" w:rsidRPr="0010465F" w:rsidRDefault="00172111" w:rsidP="0020503E">
            <w:pPr>
              <w:pStyle w:val="Ttulo2"/>
              <w:numPr>
                <w:ilvl w:val="0"/>
                <w:numId w:val="0"/>
              </w:numPr>
              <w:spacing w:before="0" w:after="0"/>
              <w:jc w:val="center"/>
            </w:pPr>
          </w:p>
          <w:p w14:paraId="140498CB" w14:textId="77777777" w:rsidR="00172111" w:rsidRPr="0010465F" w:rsidRDefault="00172111" w:rsidP="0020503E">
            <w:pPr>
              <w:pStyle w:val="Ttulo2"/>
              <w:numPr>
                <w:ilvl w:val="0"/>
                <w:numId w:val="0"/>
              </w:numPr>
              <w:spacing w:before="0" w:after="0"/>
              <w:jc w:val="center"/>
            </w:pPr>
          </w:p>
          <w:p w14:paraId="0F664E62" w14:textId="77777777" w:rsidR="00172111" w:rsidRPr="0010465F" w:rsidRDefault="00172111" w:rsidP="0020503E">
            <w:pPr>
              <w:pStyle w:val="Ttulo2"/>
              <w:numPr>
                <w:ilvl w:val="0"/>
                <w:numId w:val="0"/>
              </w:numPr>
              <w:spacing w:before="0" w:after="0"/>
              <w:jc w:val="center"/>
            </w:pPr>
            <w:r w:rsidRPr="0010465F">
              <w:t>5</w:t>
            </w:r>
          </w:p>
        </w:tc>
      </w:tr>
      <w:tr w:rsidR="00172111" w:rsidRPr="005814E2" w14:paraId="2D762DB1" w14:textId="77777777" w:rsidTr="00E11D5E">
        <w:trPr>
          <w:trHeight w:val="749"/>
        </w:trPr>
        <w:tc>
          <w:tcPr>
            <w:tcW w:w="7230" w:type="dxa"/>
            <w:tcBorders>
              <w:top w:val="nil"/>
              <w:left w:val="single" w:sz="4" w:space="0" w:color="000000" w:themeColor="text1"/>
              <w:bottom w:val="single" w:sz="4" w:space="0" w:color="auto"/>
              <w:right w:val="single" w:sz="4" w:space="0" w:color="auto"/>
            </w:tcBorders>
            <w:vAlign w:val="center"/>
            <w:hideMark/>
          </w:tcPr>
          <w:p w14:paraId="57A64E87" w14:textId="77777777" w:rsidR="00172111" w:rsidRPr="0010465F" w:rsidRDefault="00172111" w:rsidP="00172111">
            <w:pPr>
              <w:pStyle w:val="Ttulo2"/>
              <w:numPr>
                <w:ilvl w:val="0"/>
                <w:numId w:val="0"/>
              </w:numPr>
              <w:spacing w:before="0" w:after="0"/>
            </w:pPr>
            <w:r w:rsidRPr="0010465F">
              <w:t>Pagamento de taxa para análise do projeto pelo órgão, impressão dos projetos corrigidos e coleta da assinatura da CAIXA</w:t>
            </w:r>
          </w:p>
        </w:tc>
        <w:tc>
          <w:tcPr>
            <w:tcW w:w="1837" w:type="dxa"/>
            <w:tcBorders>
              <w:top w:val="nil"/>
              <w:left w:val="nil"/>
              <w:bottom w:val="single" w:sz="4" w:space="0" w:color="auto"/>
              <w:right w:val="single" w:sz="4" w:space="0" w:color="auto"/>
            </w:tcBorders>
            <w:hideMark/>
          </w:tcPr>
          <w:p w14:paraId="221F7FCA" w14:textId="77777777" w:rsidR="00172111" w:rsidRPr="0010465F" w:rsidRDefault="00172111" w:rsidP="0020503E">
            <w:pPr>
              <w:pStyle w:val="Ttulo2"/>
              <w:numPr>
                <w:ilvl w:val="0"/>
                <w:numId w:val="0"/>
              </w:numPr>
              <w:spacing w:before="0" w:after="0"/>
              <w:jc w:val="center"/>
            </w:pPr>
            <w:r w:rsidRPr="0010465F">
              <w:t>5</w:t>
            </w:r>
          </w:p>
        </w:tc>
      </w:tr>
      <w:tr w:rsidR="00172111" w:rsidRPr="00172111" w14:paraId="56863728" w14:textId="77777777" w:rsidTr="0020503E">
        <w:trPr>
          <w:trHeight w:val="450"/>
        </w:trPr>
        <w:tc>
          <w:tcPr>
            <w:tcW w:w="7230" w:type="dxa"/>
            <w:tcBorders>
              <w:top w:val="nil"/>
              <w:left w:val="single" w:sz="4" w:space="0" w:color="000000" w:themeColor="text1"/>
              <w:bottom w:val="single" w:sz="4" w:space="0" w:color="auto"/>
              <w:right w:val="single" w:sz="4" w:space="0" w:color="auto"/>
            </w:tcBorders>
            <w:vAlign w:val="center"/>
            <w:hideMark/>
          </w:tcPr>
          <w:p w14:paraId="29C3B9D1" w14:textId="77777777" w:rsidR="00172111" w:rsidRPr="00E11D5E" w:rsidRDefault="00172111" w:rsidP="00172111">
            <w:pPr>
              <w:pStyle w:val="Ttulo2"/>
              <w:numPr>
                <w:ilvl w:val="0"/>
                <w:numId w:val="0"/>
              </w:numPr>
              <w:spacing w:before="0" w:after="0"/>
            </w:pPr>
            <w:r w:rsidRPr="00E11D5E">
              <w:t>Protocolo para nova análise de projeto não aprovado no órgão regulamentador, a partir da coleta das assinaturas da CAIXA</w:t>
            </w:r>
          </w:p>
        </w:tc>
        <w:tc>
          <w:tcPr>
            <w:tcW w:w="1837" w:type="dxa"/>
            <w:tcBorders>
              <w:top w:val="nil"/>
              <w:left w:val="nil"/>
              <w:bottom w:val="single" w:sz="4" w:space="0" w:color="auto"/>
              <w:right w:val="single" w:sz="4" w:space="0" w:color="auto"/>
            </w:tcBorders>
            <w:hideMark/>
          </w:tcPr>
          <w:p w14:paraId="54BC4A96" w14:textId="77777777" w:rsidR="00172111" w:rsidRPr="00172111" w:rsidRDefault="00172111" w:rsidP="0020503E">
            <w:pPr>
              <w:pStyle w:val="Ttulo2"/>
              <w:numPr>
                <w:ilvl w:val="0"/>
                <w:numId w:val="0"/>
              </w:numPr>
              <w:spacing w:before="0" w:after="0"/>
              <w:jc w:val="center"/>
            </w:pPr>
            <w:r w:rsidRPr="00E11D5E">
              <w:t>5</w:t>
            </w:r>
          </w:p>
        </w:tc>
      </w:tr>
    </w:tbl>
    <w:p w14:paraId="55F5BA7E" w14:textId="696F4C06" w:rsidR="00172111" w:rsidRPr="009E31E5" w:rsidRDefault="00172111" w:rsidP="0065343D">
      <w:pPr>
        <w:pStyle w:val="Ttulo2"/>
        <w:numPr>
          <w:ilvl w:val="1"/>
          <w:numId w:val="16"/>
        </w:numPr>
        <w:spacing w:before="240" w:after="240"/>
      </w:pPr>
      <w:r w:rsidRPr="009E31E5">
        <w:lastRenderedPageBreak/>
        <w:t>A CAIXA não se responsabilizará por taxas e deslocamentos provenientes de reanálise por falhas da CONTRATADA. Somente os custos das taxas e deslocamentos de primeira análise serão reembolsados ou pagos.</w:t>
      </w:r>
    </w:p>
    <w:p w14:paraId="23F3D15E" w14:textId="2E77636F" w:rsidR="005A18CD" w:rsidRPr="009E31E5" w:rsidRDefault="005A18CD" w:rsidP="0065343D">
      <w:pPr>
        <w:pStyle w:val="Ttulo2"/>
        <w:numPr>
          <w:ilvl w:val="1"/>
          <w:numId w:val="16"/>
        </w:numPr>
        <w:spacing w:before="240" w:after="240"/>
      </w:pPr>
      <w:r w:rsidRPr="009E31E5">
        <w:t xml:space="preserve">O prazo necessário ao deslocamento (PZD) por transporte rodoviário, conforme estabelecido no </w:t>
      </w:r>
      <w:r w:rsidRPr="009E31E5">
        <w:rPr>
          <w:b/>
          <w:bCs/>
        </w:rPr>
        <w:t>item</w:t>
      </w:r>
      <w:r w:rsidR="00E50EE9">
        <w:rPr>
          <w:b/>
          <w:bCs/>
        </w:rPr>
        <w:t xml:space="preserve"> 2.1</w:t>
      </w:r>
      <w:r w:rsidRPr="009E31E5">
        <w:t>, será determinado conforme a seguinte equação:</w:t>
      </w:r>
    </w:p>
    <w:p w14:paraId="5BB3CB01" w14:textId="114B9747" w:rsidR="005A18CD" w:rsidRPr="0041001C"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41001C" w:rsidRDefault="005A18CD" w:rsidP="005A18CD">
      <w:pPr>
        <w:pStyle w:val="EstiloArial11ptJustificadoDepoisde6pt"/>
      </w:pPr>
      <w:r w:rsidRPr="0041001C">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41001C"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41001C" w:rsidRDefault="005A18CD">
            <w:pPr>
              <w:jc w:val="center"/>
              <w:rPr>
                <w:rFonts w:cs="Arial"/>
                <w:noProof/>
                <w:szCs w:val="22"/>
              </w:rPr>
            </w:pPr>
            <w:r w:rsidRPr="0041001C">
              <w:rPr>
                <w:rFonts w:cs="Arial"/>
                <w:noProof/>
                <w:szCs w:val="22"/>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41001C" w:rsidRDefault="005A18CD">
            <w:pPr>
              <w:rPr>
                <w:rFonts w:cs="Arial"/>
                <w:szCs w:val="22"/>
              </w:rPr>
            </w:pPr>
            <w:r w:rsidRPr="0041001C">
              <w:rPr>
                <w:rFonts w:cs="Arial"/>
                <w:szCs w:val="22"/>
              </w:rPr>
              <w:t>Prazo utilizado para deslocamento (em dias corridos)</w:t>
            </w:r>
          </w:p>
        </w:tc>
      </w:tr>
      <w:tr w:rsidR="00355346" w:rsidRPr="0041001C" w14:paraId="05B7035C" w14:textId="77777777" w:rsidTr="006177E5">
        <w:trPr>
          <w:cantSplit/>
          <w:trHeight w:val="770"/>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41001C" w:rsidRDefault="00355346" w:rsidP="00355346">
            <w:pPr>
              <w:jc w:val="center"/>
              <w:rPr>
                <w:rFonts w:cs="Arial"/>
                <w:noProof/>
                <w:szCs w:val="22"/>
              </w:rPr>
            </w:pPr>
            <w:r w:rsidRPr="0041001C">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742D9EF9" w:rsidR="00355346" w:rsidRPr="0041001C" w:rsidRDefault="00355346" w:rsidP="00355346">
            <w:pPr>
              <w:rPr>
                <w:rFonts w:cs="Arial"/>
                <w:szCs w:val="22"/>
              </w:rPr>
            </w:pPr>
            <w:r w:rsidRPr="0041001C">
              <w:t>Distância, em número inteiro de km, entre a origem e o local da prestação do serviço (</w:t>
            </w:r>
            <w:r w:rsidRPr="0041001C">
              <w:rPr>
                <w:b/>
                <w:bCs/>
              </w:rPr>
              <w:t>considerando-se a soma dos percursos de ida e de volta</w:t>
            </w:r>
            <w:r w:rsidRPr="0041001C">
              <w:t xml:space="preserve">) tendo como ponto de origem </w:t>
            </w:r>
            <w:r w:rsidR="00CF34EC" w:rsidRPr="0041001C">
              <w:rPr>
                <w:bCs/>
                <w:szCs w:val="22"/>
              </w:rPr>
              <w:t>a cidade do escritório de representação</w:t>
            </w:r>
            <w:r w:rsidRPr="0041001C">
              <w:rPr>
                <w:b/>
                <w:bCs/>
                <w:szCs w:val="22"/>
              </w:rPr>
              <w:t>.</w:t>
            </w:r>
          </w:p>
        </w:tc>
      </w:tr>
      <w:tr w:rsidR="00355346" w:rsidRPr="0041001C"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41001C" w:rsidRDefault="00355346" w:rsidP="00355346">
            <w:pPr>
              <w:jc w:val="center"/>
              <w:rPr>
                <w:rFonts w:cs="Arial"/>
                <w:noProof/>
                <w:szCs w:val="22"/>
              </w:rPr>
            </w:pPr>
            <w:r w:rsidRPr="0041001C">
              <w:rPr>
                <w:rFonts w:cs="Arial"/>
                <w:noProof/>
                <w:szCs w:val="22"/>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41001C" w:rsidRDefault="00355346" w:rsidP="00355346">
            <w:pPr>
              <w:rPr>
                <w:rFonts w:cs="Arial"/>
                <w:szCs w:val="22"/>
              </w:rPr>
            </w:pPr>
            <w:r w:rsidRPr="0041001C">
              <w:rPr>
                <w:rFonts w:cs="Arial"/>
                <w:szCs w:val="22"/>
              </w:rPr>
              <w:t>Número de dias corridos, conforme abaixo:</w:t>
            </w:r>
          </w:p>
        </w:tc>
      </w:tr>
      <w:tr w:rsidR="00355346" w:rsidRPr="0041001C"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41001C"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41001C" w:rsidRDefault="00355346" w:rsidP="00355346">
            <w:pPr>
              <w:jc w:val="center"/>
              <w:rPr>
                <w:rFonts w:cs="Arial"/>
                <w:szCs w:val="22"/>
              </w:rPr>
            </w:pPr>
            <w:r w:rsidRPr="0041001C">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41001C" w:rsidRDefault="00355346" w:rsidP="00355346">
            <w:pPr>
              <w:jc w:val="center"/>
              <w:rPr>
                <w:rFonts w:cs="Arial"/>
                <w:szCs w:val="22"/>
              </w:rPr>
            </w:pPr>
            <w:r w:rsidRPr="0041001C">
              <w:rPr>
                <w:rFonts w:cs="Arial"/>
                <w:szCs w:val="22"/>
              </w:rPr>
              <w:t>X (dias corridos)</w:t>
            </w:r>
          </w:p>
        </w:tc>
      </w:tr>
      <w:tr w:rsidR="00355346" w:rsidRPr="0041001C"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41001C"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41001C" w:rsidRDefault="00355346" w:rsidP="00355346">
            <w:pPr>
              <w:jc w:val="center"/>
              <w:rPr>
                <w:rFonts w:cs="Arial"/>
                <w:szCs w:val="22"/>
              </w:rPr>
            </w:pPr>
            <w:r w:rsidRPr="0041001C">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41001C" w:rsidRDefault="00355346" w:rsidP="00355346">
            <w:pPr>
              <w:jc w:val="center"/>
              <w:rPr>
                <w:rFonts w:cs="Arial"/>
                <w:szCs w:val="22"/>
              </w:rPr>
            </w:pPr>
            <w:r w:rsidRPr="0041001C">
              <w:rPr>
                <w:rFonts w:cs="Arial"/>
                <w:szCs w:val="22"/>
              </w:rPr>
              <w:t>0 (zero)</w:t>
            </w:r>
          </w:p>
        </w:tc>
      </w:tr>
      <w:tr w:rsidR="00355346" w:rsidRPr="0041001C"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41001C"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41001C" w:rsidRDefault="00355346" w:rsidP="00355346">
            <w:pPr>
              <w:jc w:val="center"/>
              <w:rPr>
                <w:rFonts w:cs="Arial"/>
                <w:szCs w:val="22"/>
              </w:rPr>
            </w:pPr>
            <w:r w:rsidRPr="0041001C">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41001C" w:rsidRDefault="00355346" w:rsidP="00355346">
            <w:pPr>
              <w:jc w:val="center"/>
              <w:rPr>
                <w:rFonts w:cs="Arial"/>
                <w:szCs w:val="22"/>
                <w:lang w:val="pt-PT"/>
              </w:rPr>
            </w:pPr>
            <w:r w:rsidRPr="0041001C">
              <w:rPr>
                <w:rFonts w:cs="Arial"/>
                <w:szCs w:val="22"/>
                <w:lang w:val="pt-PT"/>
              </w:rPr>
              <w:t>01</w:t>
            </w:r>
          </w:p>
        </w:tc>
      </w:tr>
      <w:tr w:rsidR="00355346" w:rsidRPr="0041001C"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41001C"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41001C" w:rsidRDefault="00355346" w:rsidP="00355346">
            <w:pPr>
              <w:jc w:val="center"/>
              <w:rPr>
                <w:rFonts w:cs="Arial"/>
                <w:szCs w:val="22"/>
              </w:rPr>
            </w:pPr>
            <w:r w:rsidRPr="0041001C">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41001C" w:rsidRDefault="00355346" w:rsidP="00355346">
            <w:pPr>
              <w:jc w:val="center"/>
              <w:rPr>
                <w:rFonts w:cs="Arial"/>
                <w:szCs w:val="22"/>
              </w:rPr>
            </w:pPr>
            <w:r w:rsidRPr="0041001C">
              <w:rPr>
                <w:rFonts w:cs="Arial"/>
                <w:szCs w:val="22"/>
                <w:lang w:val="pt-PT"/>
              </w:rPr>
              <w:t>02</w:t>
            </w:r>
          </w:p>
        </w:tc>
      </w:tr>
      <w:tr w:rsidR="00355346" w:rsidRPr="0041001C"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41001C"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41001C" w:rsidRDefault="00355346" w:rsidP="00355346">
            <w:pPr>
              <w:jc w:val="center"/>
              <w:rPr>
                <w:rFonts w:cs="Arial"/>
                <w:szCs w:val="22"/>
              </w:rPr>
            </w:pPr>
            <w:r w:rsidRPr="0041001C">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41001C" w:rsidRDefault="00355346" w:rsidP="00355346">
            <w:pPr>
              <w:jc w:val="center"/>
              <w:rPr>
                <w:rFonts w:cs="Arial"/>
                <w:szCs w:val="22"/>
              </w:rPr>
            </w:pPr>
            <w:r w:rsidRPr="0041001C">
              <w:rPr>
                <w:rFonts w:cs="Arial"/>
                <w:szCs w:val="22"/>
              </w:rPr>
              <w:t>03</w:t>
            </w:r>
          </w:p>
        </w:tc>
      </w:tr>
    </w:tbl>
    <w:p w14:paraId="347A0870" w14:textId="469C0B19" w:rsidR="005A18CD" w:rsidRPr="0041001C" w:rsidRDefault="005A18CD" w:rsidP="0065343D">
      <w:pPr>
        <w:pStyle w:val="Ttulo2"/>
        <w:numPr>
          <w:ilvl w:val="1"/>
          <w:numId w:val="16"/>
        </w:numPr>
        <w:spacing w:before="240" w:after="240"/>
      </w:pPr>
      <w:r w:rsidRPr="0041001C">
        <w:t xml:space="preserve">Na hipótese de emprego de deslocamento por meio </w:t>
      </w:r>
      <w:r w:rsidR="00442E7E" w:rsidRPr="0041001C">
        <w:t>não rodoviário</w:t>
      </w:r>
      <w:r w:rsidRPr="0041001C">
        <w:t xml:space="preserve"> o prazo corresponderá ao despendido pelo transporte adotado, acrescido do número de dias conforme tabela abaixo:</w:t>
      </w:r>
    </w:p>
    <w:p w14:paraId="48A28488" w14:textId="6170A7B0" w:rsidR="005A18CD" w:rsidRPr="0041001C" w:rsidRDefault="005A18CD" w:rsidP="005A18CD">
      <w:pPr>
        <w:pStyle w:val="Legenda"/>
        <w:keepNext/>
        <w:jc w:val="center"/>
        <w:rPr>
          <w:rFonts w:cs="Arial"/>
        </w:rPr>
      </w:pPr>
      <w:bookmarkStart w:id="7" w:name="_Toc423677135"/>
      <w:bookmarkStart w:id="8" w:name="_Toc190942407"/>
      <w:r w:rsidRPr="0041001C">
        <w:rPr>
          <w:rFonts w:cs="Arial"/>
        </w:rPr>
        <w:t xml:space="preserve">Prazo para deslocamento por meio </w:t>
      </w:r>
      <w:bookmarkEnd w:id="7"/>
      <w:bookmarkEnd w:id="8"/>
      <w:r w:rsidR="00442E7E" w:rsidRPr="0041001C">
        <w:t>não rodoviário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41001C"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41001C" w:rsidRDefault="005A18CD">
            <w:pPr>
              <w:jc w:val="center"/>
              <w:rPr>
                <w:rFonts w:cs="Arial"/>
                <w:szCs w:val="22"/>
              </w:rPr>
            </w:pPr>
            <w:r w:rsidRPr="0041001C">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41001C" w:rsidRDefault="005A18CD">
            <w:pPr>
              <w:jc w:val="center"/>
              <w:rPr>
                <w:rFonts w:cs="Arial"/>
                <w:szCs w:val="22"/>
              </w:rPr>
            </w:pPr>
            <w:r w:rsidRPr="0041001C">
              <w:rPr>
                <w:rFonts w:cs="Arial"/>
                <w:szCs w:val="22"/>
              </w:rPr>
              <w:t>X (dias corridos)</w:t>
            </w:r>
          </w:p>
        </w:tc>
      </w:tr>
      <w:tr w:rsidR="00261A9E" w:rsidRPr="0041001C"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41001C" w:rsidRDefault="005A18CD">
            <w:pPr>
              <w:jc w:val="center"/>
              <w:rPr>
                <w:rFonts w:cs="Arial"/>
                <w:szCs w:val="22"/>
              </w:rPr>
            </w:pPr>
            <w:r w:rsidRPr="0041001C">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41001C" w:rsidRDefault="005A18CD">
            <w:pPr>
              <w:jc w:val="center"/>
              <w:rPr>
                <w:rFonts w:cs="Arial"/>
                <w:szCs w:val="22"/>
              </w:rPr>
            </w:pPr>
            <w:r w:rsidRPr="0041001C">
              <w:rPr>
                <w:rFonts w:cs="Arial"/>
                <w:szCs w:val="22"/>
              </w:rPr>
              <w:t>0 (zero)</w:t>
            </w:r>
          </w:p>
        </w:tc>
      </w:tr>
      <w:tr w:rsidR="005A18CD" w:rsidRPr="0041001C"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41001C" w:rsidRDefault="005A18CD">
            <w:pPr>
              <w:jc w:val="center"/>
              <w:rPr>
                <w:rFonts w:cs="Arial"/>
                <w:szCs w:val="22"/>
              </w:rPr>
            </w:pPr>
            <w:r w:rsidRPr="0041001C">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41001C" w:rsidRDefault="005A18CD">
            <w:pPr>
              <w:jc w:val="center"/>
              <w:rPr>
                <w:rFonts w:cs="Arial"/>
                <w:szCs w:val="22"/>
              </w:rPr>
            </w:pPr>
            <w:r w:rsidRPr="0041001C">
              <w:rPr>
                <w:rFonts w:cs="Arial"/>
                <w:szCs w:val="22"/>
              </w:rPr>
              <w:t>01</w:t>
            </w:r>
          </w:p>
        </w:tc>
      </w:tr>
    </w:tbl>
    <w:p w14:paraId="0E05A14D" w14:textId="77777777" w:rsidR="005A18CD" w:rsidRPr="0041001C" w:rsidRDefault="005A18CD" w:rsidP="0065343D">
      <w:pPr>
        <w:pStyle w:val="Ttulo2"/>
        <w:numPr>
          <w:ilvl w:val="1"/>
          <w:numId w:val="16"/>
        </w:numPr>
        <w:spacing w:before="240" w:after="240"/>
        <w:rPr>
          <w:rFonts w:cs="Arial"/>
        </w:rPr>
      </w:pPr>
      <w:r w:rsidRPr="0041001C">
        <w:rPr>
          <w:rFonts w:cs="Arial"/>
        </w:rPr>
        <w:t>Os números fracionários de prazo igual ou superior a 0,5 serão arredondados para o módulo de 1,0 e as frações inferiores a 0,5 serão desprezadas.</w:t>
      </w:r>
    </w:p>
    <w:p w14:paraId="0909B9B4" w14:textId="05098558" w:rsidR="005A18CD" w:rsidRPr="0041001C" w:rsidRDefault="005A18CD" w:rsidP="0065343D">
      <w:pPr>
        <w:pStyle w:val="Ttulo2"/>
        <w:numPr>
          <w:ilvl w:val="1"/>
          <w:numId w:val="16"/>
        </w:numPr>
        <w:spacing w:before="240" w:after="240"/>
        <w:rPr>
          <w:rFonts w:cs="Arial"/>
        </w:rPr>
      </w:pPr>
      <w:r w:rsidRPr="0041001C">
        <w:t>A</w:t>
      </w:r>
      <w:r w:rsidRPr="0041001C">
        <w:rPr>
          <w:rFonts w:cs="Arial"/>
        </w:rPr>
        <w:t xml:space="preserve"> contagem do prazo inicia-se no dia útil imediatamente posterior à emissão da Ordem de Serviços – OS.</w:t>
      </w:r>
    </w:p>
    <w:p w14:paraId="0C62B164" w14:textId="7823569F" w:rsidR="00DC0BF4" w:rsidRPr="0041001C" w:rsidRDefault="00DC0BF4" w:rsidP="0065343D">
      <w:pPr>
        <w:pStyle w:val="Ttulo2"/>
        <w:numPr>
          <w:ilvl w:val="1"/>
          <w:numId w:val="16"/>
        </w:numPr>
        <w:spacing w:before="240" w:after="240"/>
        <w:rPr>
          <w:rFonts w:cs="Arial"/>
        </w:rPr>
      </w:pPr>
      <w:r w:rsidRPr="0041001C">
        <w:rPr>
          <w:rFonts w:cs="Arial"/>
        </w:rPr>
        <w:t xml:space="preserve">A OS será encaminhada via correio eletrônico, com comprovação eletrônica da data de envio e recebimento, ensejando, posteriormente, a devida conferência </w:t>
      </w:r>
      <w:r w:rsidR="00CB3013" w:rsidRPr="0041001C">
        <w:rPr>
          <w:rFonts w:cs="Arial"/>
        </w:rPr>
        <w:t>por meio</w:t>
      </w:r>
      <w:r w:rsidRPr="0041001C">
        <w:rPr>
          <w:rFonts w:cs="Arial"/>
        </w:rPr>
        <w:t xml:space="preserve"> do relatório mensal.</w:t>
      </w:r>
    </w:p>
    <w:p w14:paraId="42915B1E" w14:textId="4E193200" w:rsidR="0041001C" w:rsidRDefault="00DC0BF4" w:rsidP="0041001C">
      <w:pPr>
        <w:pStyle w:val="Ttulo3"/>
        <w:numPr>
          <w:ilvl w:val="2"/>
          <w:numId w:val="16"/>
        </w:numPr>
        <w:spacing w:before="240" w:after="240"/>
      </w:pPr>
      <w:r w:rsidRPr="0041001C">
        <w:t>O descumprimento dos prazos incidirá na aplicação das penalidades previstas no contrato.</w:t>
      </w:r>
    </w:p>
    <w:p w14:paraId="107B23E2" w14:textId="77777777" w:rsidR="0041001C" w:rsidRPr="0041001C" w:rsidRDefault="0041001C" w:rsidP="0041001C"/>
    <w:p w14:paraId="04DBC181" w14:textId="45D6B53C" w:rsidR="008C4368" w:rsidRPr="0050608C" w:rsidRDefault="008C4368" w:rsidP="009B39FF">
      <w:pPr>
        <w:pStyle w:val="Ttulo1"/>
        <w:numPr>
          <w:ilvl w:val="0"/>
          <w:numId w:val="16"/>
        </w:numPr>
        <w:spacing w:before="240"/>
      </w:pPr>
      <w:bookmarkStart w:id="9" w:name="_Toc217297307"/>
      <w:r w:rsidRPr="0050608C">
        <w:t xml:space="preserve">REMUNERAÇÃO DE PROJETOS </w:t>
      </w:r>
      <w:r w:rsidR="00B5158F" w:rsidRPr="0050608C">
        <w:t xml:space="preserve">E DOCUMENTOS </w:t>
      </w:r>
      <w:r w:rsidRPr="0050608C">
        <w:t>TÉCNICOS</w:t>
      </w:r>
      <w:bookmarkEnd w:id="9"/>
      <w:r w:rsidRPr="0050608C">
        <w:t xml:space="preserve"> </w:t>
      </w:r>
    </w:p>
    <w:p w14:paraId="1A36DA77" w14:textId="06683C16" w:rsidR="000D6EB3" w:rsidRPr="0050608C" w:rsidRDefault="008049F9" w:rsidP="00183184">
      <w:pPr>
        <w:pStyle w:val="Ttulo2"/>
        <w:numPr>
          <w:ilvl w:val="1"/>
          <w:numId w:val="16"/>
        </w:numPr>
        <w:spacing w:before="240" w:after="240"/>
        <w:rPr>
          <w:rFonts w:cs="Arial"/>
        </w:rPr>
      </w:pPr>
      <w:bookmarkStart w:id="10" w:name="_Ref118476619"/>
      <w:r w:rsidRPr="0050608C">
        <w:t xml:space="preserve">As remunerações de projetos </w:t>
      </w:r>
      <w:r w:rsidR="002A37E4" w:rsidRPr="0050608C">
        <w:t xml:space="preserve">legais </w:t>
      </w:r>
      <w:r w:rsidRPr="0050608C">
        <w:t xml:space="preserve">serão obtidas </w:t>
      </w:r>
      <w:r w:rsidR="000D6EB3" w:rsidRPr="0050608C">
        <w:t xml:space="preserve">conforme o tamanho da edificação multiplicado pelo custo unitário por metro quadrado, considerando </w:t>
      </w:r>
      <w:bookmarkEnd w:id="10"/>
      <w:r w:rsidR="00183184" w:rsidRPr="0050608C">
        <w:rPr>
          <w:rFonts w:cs="Arial"/>
        </w:rPr>
        <w:t xml:space="preserve">a faixa de tamanho definida no </w:t>
      </w:r>
      <w:r w:rsidR="00183184" w:rsidRPr="0050608C">
        <w:rPr>
          <w:rFonts w:cs="Arial"/>
          <w:b/>
          <w:bCs/>
        </w:rPr>
        <w:t>A</w:t>
      </w:r>
      <w:r w:rsidR="0050608C" w:rsidRPr="0050608C">
        <w:rPr>
          <w:rFonts w:cs="Arial"/>
          <w:b/>
          <w:bCs/>
        </w:rPr>
        <w:t>nexo I - A</w:t>
      </w:r>
      <w:r w:rsidR="00183184" w:rsidRPr="0050608C">
        <w:rPr>
          <w:rFonts w:cs="Arial"/>
          <w:b/>
          <w:bCs/>
        </w:rPr>
        <w:t>pêndice E</w:t>
      </w:r>
      <w:r w:rsidR="00183184" w:rsidRPr="0050608C">
        <w:rPr>
          <w:rFonts w:cs="Arial"/>
        </w:rPr>
        <w:t xml:space="preserve">. </w:t>
      </w:r>
    </w:p>
    <w:p w14:paraId="2677F0E7" w14:textId="4D2FAB12" w:rsidR="00183184" w:rsidRPr="0050608C" w:rsidRDefault="00183184" w:rsidP="000D6EB3">
      <w:pPr>
        <w:pStyle w:val="Ttulo3"/>
        <w:numPr>
          <w:ilvl w:val="2"/>
          <w:numId w:val="16"/>
        </w:numPr>
        <w:spacing w:before="240" w:after="240"/>
      </w:pPr>
      <w:r w:rsidRPr="0050608C">
        <w:lastRenderedPageBreak/>
        <w:t>A remuneração varia conforme o tamanho da edificação em m², distribuídos em três faixas de tamanho</w:t>
      </w:r>
      <w:r w:rsidR="000D6EB3" w:rsidRPr="0050608C">
        <w:t>, cujo projeto deverá ser enquadrado antes da obtenção do custo do projeto</w:t>
      </w:r>
      <w:r w:rsidRPr="0050608C">
        <w:t>:</w:t>
      </w:r>
    </w:p>
    <w:p w14:paraId="6261A429" w14:textId="77777777" w:rsidR="00183184" w:rsidRPr="0050608C" w:rsidRDefault="00183184" w:rsidP="00183184">
      <w:pPr>
        <w:pStyle w:val="PargrafodaLista"/>
        <w:numPr>
          <w:ilvl w:val="0"/>
          <w:numId w:val="32"/>
        </w:numPr>
        <w:spacing w:before="240" w:after="240"/>
        <w:rPr>
          <w:rFonts w:cs="Arial"/>
        </w:rPr>
      </w:pPr>
      <w:r w:rsidRPr="0050608C">
        <w:rPr>
          <w:rFonts w:cs="Arial"/>
        </w:rPr>
        <w:t>Até 500 m²</w:t>
      </w:r>
    </w:p>
    <w:p w14:paraId="56E3955B" w14:textId="67D5C71F" w:rsidR="00183184" w:rsidRPr="0050608C" w:rsidRDefault="00183184" w:rsidP="00183184">
      <w:pPr>
        <w:pStyle w:val="PargrafodaLista"/>
        <w:numPr>
          <w:ilvl w:val="0"/>
          <w:numId w:val="32"/>
        </w:numPr>
        <w:spacing w:before="240" w:after="240"/>
        <w:rPr>
          <w:rFonts w:cs="Arial"/>
        </w:rPr>
      </w:pPr>
      <w:r w:rsidRPr="0050608C">
        <w:rPr>
          <w:rFonts w:cs="Arial"/>
        </w:rPr>
        <w:t>De 501 a 3</w:t>
      </w:r>
      <w:r w:rsidR="0050608C">
        <w:rPr>
          <w:rFonts w:cs="Arial"/>
        </w:rPr>
        <w:t>.</w:t>
      </w:r>
      <w:r w:rsidRPr="0050608C">
        <w:rPr>
          <w:rFonts w:cs="Arial"/>
        </w:rPr>
        <w:t>000 m²</w:t>
      </w:r>
    </w:p>
    <w:p w14:paraId="73E5A371" w14:textId="0F44D3C5" w:rsidR="00183184" w:rsidRPr="0050608C" w:rsidRDefault="00183184" w:rsidP="00183184">
      <w:pPr>
        <w:pStyle w:val="PargrafodaLista"/>
        <w:numPr>
          <w:ilvl w:val="0"/>
          <w:numId w:val="32"/>
        </w:numPr>
        <w:spacing w:before="240" w:after="240"/>
        <w:rPr>
          <w:rFonts w:cs="Arial"/>
        </w:rPr>
      </w:pPr>
      <w:r w:rsidRPr="0050608C">
        <w:rPr>
          <w:rFonts w:cs="Arial"/>
        </w:rPr>
        <w:t>Acima de 3</w:t>
      </w:r>
      <w:r w:rsidR="0050608C">
        <w:rPr>
          <w:rFonts w:cs="Arial"/>
        </w:rPr>
        <w:t>.</w:t>
      </w:r>
      <w:r w:rsidRPr="0050608C">
        <w:rPr>
          <w:rFonts w:cs="Arial"/>
        </w:rPr>
        <w:t>000m²</w:t>
      </w:r>
    </w:p>
    <w:p w14:paraId="32966F4A" w14:textId="4061C7A7" w:rsidR="008049F9" w:rsidRPr="0050608C" w:rsidRDefault="00E70B68" w:rsidP="009B39FF">
      <w:pPr>
        <w:pStyle w:val="Ttulo2"/>
        <w:spacing w:before="240" w:after="240"/>
        <w:rPr>
          <w:rFonts w:cs="Arial"/>
        </w:rPr>
      </w:pPr>
      <w:r w:rsidRPr="0050608C">
        <w:t>A remuneração de revisão de projeto</w:t>
      </w:r>
      <w:r w:rsidR="000D6EB3" w:rsidRPr="0050608C">
        <w:t xml:space="preserve"> será</w:t>
      </w:r>
      <w:r w:rsidRPr="0050608C">
        <w:t xml:space="preserve"> obtida </w:t>
      </w:r>
      <w:r w:rsidR="000D6EB3" w:rsidRPr="0050608C">
        <w:t>conforme o tamanho da edificação multiplicado pelo custo unitário por metro quadrado, definido</w:t>
      </w:r>
      <w:r w:rsidRPr="0050608C">
        <w:rPr>
          <w:rFonts w:cs="Arial"/>
        </w:rPr>
        <w:t xml:space="preserve"> no </w:t>
      </w:r>
      <w:r w:rsidRPr="0050608C">
        <w:rPr>
          <w:rFonts w:cs="Arial"/>
          <w:b/>
          <w:bCs/>
        </w:rPr>
        <w:t>A</w:t>
      </w:r>
      <w:r w:rsidR="0050608C" w:rsidRPr="0050608C">
        <w:rPr>
          <w:rFonts w:cs="Arial"/>
          <w:b/>
          <w:bCs/>
        </w:rPr>
        <w:t>nexo I - A</w:t>
      </w:r>
      <w:r w:rsidRPr="0050608C">
        <w:rPr>
          <w:rFonts w:cs="Arial"/>
          <w:b/>
          <w:bCs/>
        </w:rPr>
        <w:t>pêndice E</w:t>
      </w:r>
      <w:r w:rsidRPr="0050608C">
        <w:rPr>
          <w:rFonts w:cs="Arial"/>
        </w:rPr>
        <w:t>.</w:t>
      </w:r>
    </w:p>
    <w:p w14:paraId="7BF6B5B9" w14:textId="5EA9E607" w:rsidR="008558BB" w:rsidRPr="00117513" w:rsidRDefault="008558BB" w:rsidP="008558BB">
      <w:pPr>
        <w:pStyle w:val="Ttulo2"/>
      </w:pPr>
      <w:r w:rsidRPr="00117513">
        <w:t xml:space="preserve">Em caso de subcontratação de projetos e documentos técnicos </w:t>
      </w:r>
      <w:r w:rsidR="00943504" w:rsidRPr="00117513">
        <w:t xml:space="preserve">condizentes com o objeto, </w:t>
      </w:r>
      <w:r w:rsidRPr="00117513">
        <w:t xml:space="preserve">cujo valor não esteja previsto no </w:t>
      </w:r>
      <w:r w:rsidR="00943504" w:rsidRPr="00117513">
        <w:t>Termo de Referência e seus Apêndices</w:t>
      </w:r>
      <w:r w:rsidRPr="00117513">
        <w:t xml:space="preserve">, estes serviços deverão ser pagos como </w:t>
      </w:r>
      <w:r w:rsidR="00682B28">
        <w:t>ETD</w:t>
      </w:r>
      <w:r w:rsidRPr="00117513">
        <w:t xml:space="preserve"> (</w:t>
      </w:r>
      <w:r w:rsidR="00682B28">
        <w:t>Estudos Técnicos D</w:t>
      </w:r>
      <w:r w:rsidRPr="00117513">
        <w:t>iversos</w:t>
      </w:r>
      <w:r w:rsidR="00D46D73">
        <w:t xml:space="preserve"> de Engenharia e Arquitetura</w:t>
      </w:r>
      <w:r w:rsidRPr="00117513">
        <w:t>) mediante apresentação de nota fiscal do valor pago pela CONTRATADA à empresa subcontratada.</w:t>
      </w:r>
    </w:p>
    <w:p w14:paraId="04040A50" w14:textId="6BAD4688" w:rsidR="008558BB" w:rsidRPr="00BA1AE2" w:rsidRDefault="008558BB" w:rsidP="009C1868">
      <w:pPr>
        <w:pStyle w:val="Ttulo3"/>
      </w:pPr>
      <w:r w:rsidRPr="00117513">
        <w:t xml:space="preserve">Para a definição do preço a pagar </w:t>
      </w:r>
      <w:r w:rsidR="009C1868" w:rsidRPr="00117513">
        <w:t>desses serviços</w:t>
      </w:r>
      <w:r w:rsidRPr="00117513">
        <w:t>, a CONTRATADA deverá apresentar</w:t>
      </w:r>
      <w:r w:rsidR="009C1868" w:rsidRPr="00117513">
        <w:t xml:space="preserve"> previamente</w:t>
      </w:r>
      <w:r w:rsidRPr="00117513">
        <w:t xml:space="preserve">, no mínimo, três orçamentos, sendo aceito pela CAIXA o </w:t>
      </w:r>
      <w:r w:rsidRPr="00BA1AE2">
        <w:t>de menor valor.</w:t>
      </w:r>
    </w:p>
    <w:p w14:paraId="2A0C620D" w14:textId="77777777" w:rsidR="008558BB" w:rsidRPr="00BA1AE2" w:rsidRDefault="008558BB" w:rsidP="009C1868">
      <w:pPr>
        <w:pStyle w:val="Ttulo3"/>
      </w:pPr>
      <w:r w:rsidRPr="00BA1AE2">
        <w:t>Caso não haja no mercado empresas a subcontratar em número suficiente, ou ainda, se necessária contratação de empresa por notório saber, a CONTRATADA deverá justificar tecnicamente a escolha, que deverá ser avaliada pela CAIXA.</w:t>
      </w:r>
    </w:p>
    <w:p w14:paraId="6F533A65" w14:textId="517C752C" w:rsidR="00E800DB" w:rsidRPr="00BA1AE2" w:rsidRDefault="00E800DB" w:rsidP="00E800DB">
      <w:pPr>
        <w:pStyle w:val="Ttulo2"/>
      </w:pPr>
      <w:r w:rsidRPr="00BA1AE2">
        <w:t xml:space="preserve">Sobre o valor do custo unitário de cada item de projeto e procedimento técnico, obtido pela soma do valor de mão-de-obra e material, deverá incidir o percentual de BDI – Bonificação e Despesas Indiretas. </w:t>
      </w:r>
    </w:p>
    <w:p w14:paraId="66F43378" w14:textId="2EA7FA8B" w:rsidR="00E800DB" w:rsidRPr="00BA1AE2" w:rsidRDefault="00E800DB" w:rsidP="00E800DB">
      <w:pPr>
        <w:pStyle w:val="Ttulo3"/>
      </w:pPr>
      <w:r w:rsidRPr="00BA1AE2">
        <w:t xml:space="preserve">A partir da multiplicação do valor do custo unitário com BDI pela quantidade, obter-se-á o custo total do item. </w:t>
      </w:r>
    </w:p>
    <w:p w14:paraId="0F348512" w14:textId="6136A92F" w:rsidR="00E800DB" w:rsidRDefault="00E800DB" w:rsidP="00E800DB">
      <w:pPr>
        <w:pStyle w:val="Ttulo3"/>
      </w:pPr>
      <w:r w:rsidRPr="00BA1AE2">
        <w:t>O percentual de BDI deverá estar salientado na planilha conforme indicado no modelo PLO</w:t>
      </w:r>
      <w:r w:rsidR="00BA1AE2">
        <w:t xml:space="preserve"> (planilha orçamentária)</w:t>
      </w:r>
      <w:r w:rsidRPr="00BA1AE2">
        <w:t>.</w:t>
      </w:r>
    </w:p>
    <w:p w14:paraId="2F219771" w14:textId="77777777" w:rsidR="00BA1AE2" w:rsidRPr="00BA1AE2" w:rsidRDefault="00BA1AE2" w:rsidP="00BA1AE2"/>
    <w:p w14:paraId="515755F0" w14:textId="55C6E748" w:rsidR="008049F9" w:rsidRPr="00BA1AE2" w:rsidRDefault="008049F9" w:rsidP="00C30664">
      <w:pPr>
        <w:pStyle w:val="Ttulo1"/>
        <w:numPr>
          <w:ilvl w:val="0"/>
          <w:numId w:val="16"/>
        </w:numPr>
        <w:spacing w:before="240"/>
      </w:pPr>
      <w:bookmarkStart w:id="11" w:name="_Toc217297308"/>
      <w:r w:rsidRPr="00BA1AE2">
        <w:t xml:space="preserve">PRAZOS PARA ELABORAÇÃO DE PROJETOS </w:t>
      </w:r>
      <w:r w:rsidR="00AF48AB" w:rsidRPr="00BA1AE2">
        <w:t xml:space="preserve">E DOCUMENTOS </w:t>
      </w:r>
      <w:r w:rsidRPr="00BA1AE2">
        <w:t>TÉCNICOS</w:t>
      </w:r>
      <w:bookmarkEnd w:id="11"/>
      <w:r w:rsidRPr="00BA1AE2">
        <w:t xml:space="preserve"> </w:t>
      </w:r>
    </w:p>
    <w:p w14:paraId="0E28B2E2" w14:textId="5B0E0FAE" w:rsidR="00EC4574" w:rsidRPr="00BA1AE2" w:rsidRDefault="00EC4574" w:rsidP="00AF48AB">
      <w:pPr>
        <w:pStyle w:val="Ttulo2"/>
        <w:tabs>
          <w:tab w:val="clear" w:pos="1134"/>
        </w:tabs>
        <w:spacing w:before="240" w:after="240"/>
      </w:pPr>
      <w:r w:rsidRPr="00BA1AE2">
        <w:t>Os prazos para elaboração e entrega dos projetos</w:t>
      </w:r>
      <w:r w:rsidR="00061A64" w:rsidRPr="00BA1AE2">
        <w:t xml:space="preserve"> legais</w:t>
      </w:r>
      <w:r w:rsidRPr="00BA1AE2">
        <w:t>, já incluídos todos os serviços técnicos necessários, são definidos em função da área do projeto, conforme tabela abaixo:</w:t>
      </w:r>
    </w:p>
    <w:p w14:paraId="4A633489" w14:textId="007427D4" w:rsidR="00EC4574" w:rsidRPr="00BA1AE2" w:rsidRDefault="00EC4574" w:rsidP="00EC4574">
      <w:pPr>
        <w:pStyle w:val="Legenda"/>
        <w:keepNext/>
        <w:jc w:val="center"/>
        <w:rPr>
          <w:rFonts w:cs="Arial"/>
          <w:sz w:val="22"/>
          <w:szCs w:val="22"/>
        </w:rPr>
      </w:pPr>
      <w:bookmarkStart w:id="12" w:name="_Toc134712775"/>
      <w:r w:rsidRPr="00BA1AE2">
        <w:rPr>
          <w:rFonts w:cs="Arial"/>
          <w:sz w:val="22"/>
          <w:szCs w:val="22"/>
        </w:rPr>
        <w:t>Prazos para projetos e serviços em dias</w:t>
      </w:r>
      <w:bookmarkEnd w:id="12"/>
      <w:r w:rsidRPr="00BA1AE2">
        <w:rPr>
          <w:rFonts w:cs="Arial"/>
          <w:sz w:val="22"/>
          <w:szCs w:val="22"/>
        </w:rPr>
        <w:t xml:space="preserve"> corridos </w:t>
      </w:r>
    </w:p>
    <w:p w14:paraId="0D864BCE" w14:textId="77777777" w:rsidR="00EC4574" w:rsidRPr="00BA1AE2" w:rsidRDefault="00EC4574" w:rsidP="00EC4574"/>
    <w:tbl>
      <w:tblPr>
        <w:tblW w:w="3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tblGrid>
      <w:tr w:rsidR="00EC4574" w:rsidRPr="00BA1AE2" w14:paraId="3884485E" w14:textId="77777777" w:rsidTr="00EC4574">
        <w:trPr>
          <w:jc w:val="center"/>
        </w:trPr>
        <w:tc>
          <w:tcPr>
            <w:tcW w:w="2083" w:type="dxa"/>
            <w:vAlign w:val="center"/>
          </w:tcPr>
          <w:p w14:paraId="5AE33A98" w14:textId="77777777" w:rsidR="00EC4574" w:rsidRPr="00BA1AE2" w:rsidRDefault="00EC4574" w:rsidP="00226D0F">
            <w:pPr>
              <w:jc w:val="center"/>
              <w:rPr>
                <w:rFonts w:cs="Arial"/>
                <w:b/>
                <w:bCs/>
                <w:szCs w:val="22"/>
              </w:rPr>
            </w:pPr>
            <w:r w:rsidRPr="00BA1AE2">
              <w:rPr>
                <w:rFonts w:cs="Arial"/>
                <w:b/>
                <w:bCs/>
                <w:szCs w:val="22"/>
              </w:rPr>
              <w:t>Área (m</w:t>
            </w:r>
            <w:proofErr w:type="gramStart"/>
            <w:r w:rsidRPr="00BA1AE2">
              <w:rPr>
                <w:rFonts w:cs="Arial"/>
                <w:b/>
                <w:bCs/>
                <w:szCs w:val="22"/>
              </w:rPr>
              <w:t>²)*</w:t>
            </w:r>
            <w:proofErr w:type="gramEnd"/>
          </w:p>
        </w:tc>
        <w:tc>
          <w:tcPr>
            <w:tcW w:w="1912" w:type="dxa"/>
            <w:vAlign w:val="center"/>
          </w:tcPr>
          <w:p w14:paraId="5A4BB65A" w14:textId="618C0C3C" w:rsidR="00EC4574" w:rsidRPr="00BA1AE2" w:rsidRDefault="00EC4574" w:rsidP="00226D0F">
            <w:pPr>
              <w:jc w:val="center"/>
              <w:rPr>
                <w:rFonts w:cs="Arial"/>
                <w:b/>
                <w:bCs/>
                <w:i/>
                <w:szCs w:val="22"/>
              </w:rPr>
            </w:pPr>
            <w:r w:rsidRPr="00BA1AE2">
              <w:rPr>
                <w:rFonts w:cs="Arial"/>
                <w:b/>
                <w:bCs/>
                <w:szCs w:val="22"/>
              </w:rPr>
              <w:t xml:space="preserve">Projeto Legal  </w:t>
            </w:r>
          </w:p>
        </w:tc>
      </w:tr>
      <w:tr w:rsidR="00EC4574" w:rsidRPr="00BA1AE2" w14:paraId="658A05ED" w14:textId="77777777" w:rsidTr="00EC4574">
        <w:trPr>
          <w:jc w:val="center"/>
        </w:trPr>
        <w:tc>
          <w:tcPr>
            <w:tcW w:w="2083" w:type="dxa"/>
          </w:tcPr>
          <w:p w14:paraId="13CAFA44" w14:textId="0328A3A5" w:rsidR="00EC4574" w:rsidRPr="00BA1AE2" w:rsidRDefault="00EC4574" w:rsidP="00226D0F">
            <w:pPr>
              <w:jc w:val="center"/>
              <w:rPr>
                <w:rFonts w:cs="Arial"/>
                <w:bCs/>
                <w:szCs w:val="22"/>
              </w:rPr>
            </w:pPr>
            <w:r w:rsidRPr="00BA1AE2">
              <w:rPr>
                <w:rFonts w:cs="Arial"/>
                <w:bCs/>
                <w:szCs w:val="22"/>
              </w:rPr>
              <w:t>Ar &lt;= 500</w:t>
            </w:r>
          </w:p>
        </w:tc>
        <w:tc>
          <w:tcPr>
            <w:tcW w:w="1912" w:type="dxa"/>
          </w:tcPr>
          <w:p w14:paraId="6CEFC7DC" w14:textId="77777777" w:rsidR="00EC4574" w:rsidRPr="00BA1AE2" w:rsidRDefault="00EC4574" w:rsidP="00226D0F">
            <w:pPr>
              <w:jc w:val="center"/>
              <w:rPr>
                <w:rFonts w:cs="Arial"/>
                <w:szCs w:val="22"/>
              </w:rPr>
            </w:pPr>
            <w:r w:rsidRPr="00BA1AE2">
              <w:rPr>
                <w:rFonts w:cs="Arial"/>
                <w:szCs w:val="22"/>
              </w:rPr>
              <w:t>10</w:t>
            </w:r>
          </w:p>
        </w:tc>
      </w:tr>
      <w:tr w:rsidR="00EC4574" w:rsidRPr="00BA1AE2" w14:paraId="41393483" w14:textId="77777777" w:rsidTr="00EC4574">
        <w:trPr>
          <w:jc w:val="center"/>
        </w:trPr>
        <w:tc>
          <w:tcPr>
            <w:tcW w:w="2083" w:type="dxa"/>
          </w:tcPr>
          <w:p w14:paraId="7B1240D7" w14:textId="7159C884" w:rsidR="00EC4574" w:rsidRPr="00BA1AE2" w:rsidRDefault="00EC4574" w:rsidP="00226D0F">
            <w:pPr>
              <w:jc w:val="center"/>
              <w:rPr>
                <w:rFonts w:cs="Arial"/>
                <w:bCs/>
                <w:szCs w:val="22"/>
              </w:rPr>
            </w:pPr>
            <w:r w:rsidRPr="00BA1AE2">
              <w:rPr>
                <w:rFonts w:cs="Arial"/>
                <w:bCs/>
                <w:szCs w:val="22"/>
              </w:rPr>
              <w:t>50</w:t>
            </w:r>
            <w:r w:rsidR="00AF48AB" w:rsidRPr="00BA1AE2">
              <w:rPr>
                <w:rFonts w:cs="Arial"/>
                <w:bCs/>
                <w:szCs w:val="22"/>
              </w:rPr>
              <w:t>1</w:t>
            </w:r>
            <w:r w:rsidRPr="00BA1AE2">
              <w:rPr>
                <w:rFonts w:cs="Arial"/>
                <w:bCs/>
                <w:szCs w:val="22"/>
              </w:rPr>
              <w:t xml:space="preserve"> &lt; Ar &lt;= </w:t>
            </w:r>
            <w:r w:rsidR="00AF48AB" w:rsidRPr="00BA1AE2">
              <w:rPr>
                <w:rFonts w:cs="Arial"/>
                <w:bCs/>
                <w:szCs w:val="22"/>
              </w:rPr>
              <w:t>3000</w:t>
            </w:r>
          </w:p>
        </w:tc>
        <w:tc>
          <w:tcPr>
            <w:tcW w:w="1912" w:type="dxa"/>
          </w:tcPr>
          <w:p w14:paraId="064E7FF4" w14:textId="13959E30" w:rsidR="00EC4574" w:rsidRPr="00BA1AE2" w:rsidRDefault="00EC4574" w:rsidP="00226D0F">
            <w:pPr>
              <w:jc w:val="center"/>
              <w:rPr>
                <w:rFonts w:cs="Arial"/>
                <w:szCs w:val="22"/>
              </w:rPr>
            </w:pPr>
            <w:r w:rsidRPr="00BA1AE2">
              <w:rPr>
                <w:rFonts w:cs="Arial"/>
                <w:szCs w:val="22"/>
              </w:rPr>
              <w:t>1</w:t>
            </w:r>
            <w:r w:rsidR="00A973D3" w:rsidRPr="00BA1AE2">
              <w:rPr>
                <w:rFonts w:cs="Arial"/>
                <w:szCs w:val="22"/>
              </w:rPr>
              <w:t>7</w:t>
            </w:r>
          </w:p>
        </w:tc>
      </w:tr>
      <w:tr w:rsidR="00EC4574" w:rsidRPr="00BA1AE2" w14:paraId="4DE8C2E7" w14:textId="77777777" w:rsidTr="00EC4574">
        <w:trPr>
          <w:jc w:val="center"/>
        </w:trPr>
        <w:tc>
          <w:tcPr>
            <w:tcW w:w="2083" w:type="dxa"/>
          </w:tcPr>
          <w:p w14:paraId="50E28133" w14:textId="669E23A6" w:rsidR="00EC4574" w:rsidRPr="00BA1AE2" w:rsidRDefault="00EC4574" w:rsidP="00226D0F">
            <w:pPr>
              <w:jc w:val="center"/>
              <w:rPr>
                <w:rFonts w:cs="Arial"/>
                <w:bCs/>
                <w:szCs w:val="22"/>
              </w:rPr>
            </w:pPr>
            <w:r w:rsidRPr="00BA1AE2">
              <w:rPr>
                <w:rFonts w:cs="Arial"/>
                <w:bCs/>
                <w:szCs w:val="22"/>
              </w:rPr>
              <w:t xml:space="preserve">Ar &gt; </w:t>
            </w:r>
            <w:r w:rsidR="008813CD" w:rsidRPr="00BA1AE2">
              <w:rPr>
                <w:rFonts w:cs="Arial"/>
                <w:bCs/>
                <w:szCs w:val="22"/>
              </w:rPr>
              <w:t>3</w:t>
            </w:r>
            <w:r w:rsidRPr="00BA1AE2">
              <w:rPr>
                <w:rFonts w:cs="Arial"/>
                <w:bCs/>
                <w:szCs w:val="22"/>
              </w:rPr>
              <w:t>000</w:t>
            </w:r>
          </w:p>
        </w:tc>
        <w:tc>
          <w:tcPr>
            <w:tcW w:w="1912" w:type="dxa"/>
          </w:tcPr>
          <w:p w14:paraId="1C836A0E" w14:textId="29DC9294" w:rsidR="00EC4574" w:rsidRPr="00BA1AE2" w:rsidRDefault="00A973D3" w:rsidP="00226D0F">
            <w:pPr>
              <w:jc w:val="center"/>
              <w:rPr>
                <w:rFonts w:cs="Arial"/>
                <w:szCs w:val="22"/>
              </w:rPr>
            </w:pPr>
            <w:r w:rsidRPr="00BA1AE2">
              <w:rPr>
                <w:rFonts w:cs="Arial"/>
                <w:szCs w:val="22"/>
              </w:rPr>
              <w:t>25</w:t>
            </w:r>
          </w:p>
        </w:tc>
      </w:tr>
    </w:tbl>
    <w:p w14:paraId="7589EA69" w14:textId="77777777" w:rsidR="00EC4574" w:rsidRPr="00BA1AE2" w:rsidRDefault="00EC4574" w:rsidP="00EC4574">
      <w:pPr>
        <w:ind w:left="1134"/>
        <w:rPr>
          <w:rFonts w:cs="Arial"/>
          <w:szCs w:val="22"/>
        </w:rPr>
      </w:pPr>
    </w:p>
    <w:p w14:paraId="46F2BDD2" w14:textId="6D767320" w:rsidR="00EC4574" w:rsidRPr="00BA1AE2" w:rsidRDefault="00EC4574" w:rsidP="00EC4574">
      <w:pPr>
        <w:spacing w:after="120"/>
        <w:ind w:left="1134"/>
        <w:rPr>
          <w:rFonts w:cs="Arial"/>
          <w:szCs w:val="22"/>
        </w:rPr>
      </w:pPr>
      <w:r w:rsidRPr="00BA1AE2">
        <w:rPr>
          <w:rFonts w:cs="Arial"/>
          <w:szCs w:val="22"/>
        </w:rPr>
        <w:t xml:space="preserve">* Ar = Área Equivalente de Remuneração (m²) </w:t>
      </w:r>
    </w:p>
    <w:p w14:paraId="4F3E673D" w14:textId="6B2DDFD9" w:rsidR="00061A64" w:rsidRPr="006A1D11" w:rsidRDefault="00061A64" w:rsidP="00061A64">
      <w:pPr>
        <w:pStyle w:val="Ttulo2"/>
        <w:tabs>
          <w:tab w:val="clear" w:pos="1134"/>
        </w:tabs>
        <w:spacing w:before="240" w:after="240"/>
      </w:pPr>
      <w:r w:rsidRPr="00016B43">
        <w:t>Os prazos para elaboração e entrega de revisão</w:t>
      </w:r>
      <w:r w:rsidR="00722F62" w:rsidRPr="00016B43">
        <w:t xml:space="preserve"> de projetos</w:t>
      </w:r>
      <w:r w:rsidRPr="00016B43">
        <w:t xml:space="preserve">, já incluídos todos os serviços técnicos necessários, correspondem a </w:t>
      </w:r>
      <w:r w:rsidR="00223DEA" w:rsidRPr="00016B43">
        <w:t xml:space="preserve">50% do prazo definido no </w:t>
      </w:r>
      <w:r w:rsidR="00223DEA" w:rsidRPr="00016B43">
        <w:rPr>
          <w:b/>
          <w:bCs/>
        </w:rPr>
        <w:t xml:space="preserve">item </w:t>
      </w:r>
      <w:r w:rsidR="00016B43" w:rsidRPr="006A1D11">
        <w:rPr>
          <w:b/>
          <w:bCs/>
        </w:rPr>
        <w:t>4</w:t>
      </w:r>
      <w:r w:rsidR="00223DEA" w:rsidRPr="006A1D11">
        <w:rPr>
          <w:b/>
          <w:bCs/>
        </w:rPr>
        <w:t>.1</w:t>
      </w:r>
    </w:p>
    <w:p w14:paraId="19B1AAE3" w14:textId="77777777" w:rsidR="00EC4574" w:rsidRPr="006A1D11" w:rsidRDefault="00EC4574" w:rsidP="00D07A38">
      <w:pPr>
        <w:pStyle w:val="Ttulo2"/>
        <w:numPr>
          <w:ilvl w:val="1"/>
          <w:numId w:val="16"/>
        </w:numPr>
        <w:tabs>
          <w:tab w:val="clear" w:pos="1134"/>
        </w:tabs>
        <w:spacing w:before="240" w:after="240"/>
      </w:pPr>
      <w:r w:rsidRPr="006A1D11">
        <w:lastRenderedPageBreak/>
        <w:t>Na ocorrência de reincidência, por falhas da CONTRATADA, não compete a ampliação de prazo previsto acima, sendo passível a aplicação de multa prevista em contrato.</w:t>
      </w:r>
    </w:p>
    <w:p w14:paraId="47FCCFBC" w14:textId="144D2E65" w:rsidR="00722F62" w:rsidRPr="006A1D11" w:rsidRDefault="00722F62" w:rsidP="00722F62">
      <w:pPr>
        <w:pStyle w:val="Ttulo2"/>
        <w:numPr>
          <w:ilvl w:val="1"/>
          <w:numId w:val="16"/>
        </w:numPr>
        <w:tabs>
          <w:tab w:val="clear" w:pos="1134"/>
        </w:tabs>
        <w:spacing w:before="240" w:after="240"/>
      </w:pPr>
      <w:r w:rsidRPr="006A1D11">
        <w:t xml:space="preserve">Os prazos para elaboração e entrega de </w:t>
      </w:r>
      <w:r w:rsidR="00695342" w:rsidRPr="006A1D11">
        <w:t>ETD</w:t>
      </w:r>
      <w:r w:rsidR="006D078A" w:rsidRPr="006A1D11">
        <w:t xml:space="preserve"> – </w:t>
      </w:r>
      <w:r w:rsidR="00695342" w:rsidRPr="006A1D11">
        <w:t>Estudos Técnicos Diversos</w:t>
      </w:r>
      <w:r w:rsidRPr="006A1D11">
        <w:t xml:space="preserve">, </w:t>
      </w:r>
      <w:r w:rsidR="00F73FCF" w:rsidRPr="006A1D11">
        <w:t xml:space="preserve">obedecem ao disposto neste </w:t>
      </w:r>
      <w:r w:rsidR="00F73FCF" w:rsidRPr="006A1D11">
        <w:rPr>
          <w:b/>
          <w:bCs/>
        </w:rPr>
        <w:t xml:space="preserve">item </w:t>
      </w:r>
      <w:r w:rsidR="00695342" w:rsidRPr="006A1D11">
        <w:rPr>
          <w:b/>
          <w:bCs/>
        </w:rPr>
        <w:t>4</w:t>
      </w:r>
      <w:r w:rsidRPr="006A1D11">
        <w:t>.</w:t>
      </w:r>
    </w:p>
    <w:p w14:paraId="2A11664E" w14:textId="66C07C86" w:rsidR="004B3CEE" w:rsidRPr="006A1D11" w:rsidRDefault="00EC4574" w:rsidP="004B3CEE">
      <w:pPr>
        <w:pStyle w:val="Ttulo2"/>
        <w:numPr>
          <w:ilvl w:val="1"/>
          <w:numId w:val="16"/>
        </w:numPr>
        <w:tabs>
          <w:tab w:val="clear" w:pos="1134"/>
        </w:tabs>
        <w:spacing w:before="240" w:after="240"/>
      </w:pPr>
      <w:r w:rsidRPr="006A1D11">
        <w:t>Todos os prazos acima são contados em dias corridos</w:t>
      </w:r>
      <w:r w:rsidR="008049F9" w:rsidRPr="006A1D11">
        <w:t>.</w:t>
      </w:r>
    </w:p>
    <w:p w14:paraId="2BEF4EBE" w14:textId="77777777" w:rsidR="004B3CEE" w:rsidRDefault="004B3CEE" w:rsidP="004B3CEE">
      <w:pPr>
        <w:rPr>
          <w:highlight w:val="yellow"/>
        </w:rPr>
      </w:pPr>
    </w:p>
    <w:p w14:paraId="29811F6B" w14:textId="77777777" w:rsidR="004B3CEE" w:rsidRPr="00D0302A" w:rsidRDefault="004B3CEE" w:rsidP="004B3CEE">
      <w:pPr>
        <w:pStyle w:val="Ttulo1"/>
        <w:numPr>
          <w:ilvl w:val="0"/>
          <w:numId w:val="16"/>
        </w:numPr>
        <w:spacing w:before="240"/>
      </w:pPr>
      <w:bookmarkStart w:id="13" w:name="_Toc423677101"/>
      <w:bookmarkStart w:id="14" w:name="_Ref193113473"/>
      <w:bookmarkStart w:id="15" w:name="_Ref193269933"/>
      <w:bookmarkStart w:id="16" w:name="_Toc217297309"/>
      <w:r w:rsidRPr="00D0302A">
        <w:t>DESLOCAMENTO</w:t>
      </w:r>
      <w:bookmarkEnd w:id="13"/>
      <w:bookmarkEnd w:id="14"/>
      <w:bookmarkEnd w:id="15"/>
      <w:bookmarkEnd w:id="16"/>
    </w:p>
    <w:p w14:paraId="599F0A23" w14:textId="77D2038B" w:rsidR="004B3CEE" w:rsidRPr="000B5810" w:rsidRDefault="004B3CEE" w:rsidP="004B3CEE">
      <w:pPr>
        <w:pStyle w:val="Ttulo2"/>
        <w:numPr>
          <w:ilvl w:val="1"/>
          <w:numId w:val="16"/>
        </w:numPr>
        <w:spacing w:before="240" w:after="240"/>
        <w:rPr>
          <w:highlight w:val="yellow"/>
        </w:rPr>
      </w:pPr>
      <w:bookmarkStart w:id="17" w:name="_Hlk193106302"/>
      <w:r w:rsidRPr="000B5810">
        <w:rPr>
          <w:highlight w:val="yellow"/>
        </w:rPr>
        <w:t xml:space="preserve">A remuneração por deslocamento se constitui em </w:t>
      </w:r>
      <w:r w:rsidR="00980071">
        <w:rPr>
          <w:highlight w:val="yellow"/>
        </w:rPr>
        <w:t>pagamento</w:t>
      </w:r>
      <w:r w:rsidRPr="000B5810">
        <w:rPr>
          <w:highlight w:val="yellow"/>
        </w:rPr>
        <w:t xml:space="preserve"> de custos operacionais.</w:t>
      </w:r>
    </w:p>
    <w:p w14:paraId="4554B862" w14:textId="37150775" w:rsidR="004B3CEE" w:rsidRPr="00D0302A" w:rsidRDefault="004B3CEE" w:rsidP="004B3CEE">
      <w:pPr>
        <w:pStyle w:val="Ttulo3"/>
        <w:numPr>
          <w:ilvl w:val="2"/>
          <w:numId w:val="16"/>
        </w:numPr>
        <w:spacing w:before="240" w:after="240"/>
      </w:pPr>
      <w:r w:rsidRPr="00D0302A">
        <w:t>A incidência do deslocamento se dará conforme previsto para os serviços e procedimento</w:t>
      </w:r>
      <w:r w:rsidR="006A1D11" w:rsidRPr="00D0302A">
        <w:t>s</w:t>
      </w:r>
      <w:r w:rsidRPr="00D0302A">
        <w:t xml:space="preserve"> da tabela do </w:t>
      </w:r>
      <w:r w:rsidRPr="00D0302A">
        <w:rPr>
          <w:b/>
          <w:bCs w:val="0"/>
        </w:rPr>
        <w:t xml:space="preserve">item </w:t>
      </w:r>
      <w:r w:rsidR="00635F8E" w:rsidRPr="00D0302A">
        <w:rPr>
          <w:b/>
          <w:bCs w:val="0"/>
        </w:rPr>
        <w:t>1</w:t>
      </w:r>
      <w:r w:rsidRPr="00D0302A">
        <w:t>, sendo devido para cada evento previamente estabelecido pelo empregado da CAIXA, para o trabalho técnico correspondente.</w:t>
      </w:r>
    </w:p>
    <w:bookmarkEnd w:id="17"/>
    <w:p w14:paraId="5E324F02" w14:textId="77777777" w:rsidR="004B3CEE" w:rsidRPr="00D0302A" w:rsidRDefault="004B3CEE" w:rsidP="004B3CEE">
      <w:pPr>
        <w:pStyle w:val="Ttulo3"/>
        <w:numPr>
          <w:ilvl w:val="2"/>
          <w:numId w:val="16"/>
        </w:numPr>
        <w:spacing w:before="240" w:after="240"/>
      </w:pPr>
      <w:r w:rsidRPr="00D0302A">
        <w:t>O evento poderá reunir mais de um procedimento, desde que estes sejam simultâneos, para realização em um mesmo local e data, e solicitados à CONTRATADA em uma mesma demanda, ensejando assim o pagamento de um único deslocamento.</w:t>
      </w:r>
    </w:p>
    <w:p w14:paraId="4B0DDD89" w14:textId="77777777" w:rsidR="004B3CEE" w:rsidRPr="000B5810" w:rsidRDefault="004B3CEE" w:rsidP="004B3CEE">
      <w:pPr>
        <w:pStyle w:val="Ttulo3"/>
        <w:numPr>
          <w:ilvl w:val="2"/>
          <w:numId w:val="16"/>
        </w:numPr>
        <w:spacing w:before="240" w:after="240"/>
        <w:rPr>
          <w:highlight w:val="yellow"/>
        </w:rPr>
      </w:pPr>
      <w:r w:rsidRPr="000B5810">
        <w:rPr>
          <w:highlight w:val="yellow"/>
        </w:rPr>
        <w:t>A remuneração de deslocamento não faz jus a incidência de BDI, conforme normas e legislação vigente.</w:t>
      </w:r>
    </w:p>
    <w:p w14:paraId="6DF8BA7E" w14:textId="77777777" w:rsidR="004B3CEE" w:rsidRPr="00D0302A" w:rsidRDefault="004B3CEE" w:rsidP="004B3CEE">
      <w:pPr>
        <w:pStyle w:val="Ttulo2"/>
      </w:pPr>
      <w:bookmarkStart w:id="18" w:name="_Ref132633755"/>
      <w:bookmarkStart w:id="19" w:name="_Ref118476803"/>
      <w:r w:rsidRPr="00D0302A">
        <w:t xml:space="preserve">CIDADE(S) </w:t>
      </w:r>
      <w:bookmarkEnd w:id="18"/>
      <w:r w:rsidRPr="00D0302A">
        <w:t>DE REPRESENTAÇÃO</w:t>
      </w:r>
    </w:p>
    <w:p w14:paraId="7A1758EC" w14:textId="77777777" w:rsidR="004B3CEE" w:rsidRPr="00D0302A" w:rsidRDefault="004B3CEE" w:rsidP="004B3CEE">
      <w:pPr>
        <w:pStyle w:val="Ttulo3"/>
      </w:pPr>
      <w:r w:rsidRPr="00D0302A">
        <w:t xml:space="preserve">Nos deslocamentos realizados para unidades da CAIXA situadas na região de abrangência da </w:t>
      </w:r>
      <w:r w:rsidRPr="00D0302A">
        <w:rPr>
          <w:b/>
          <w:bCs w:val="0"/>
          <w:highlight w:val="yellow"/>
        </w:rPr>
        <w:t>CILOG/PO</w:t>
      </w:r>
      <w:r w:rsidRPr="00D0302A">
        <w:t xml:space="preserve">, a distância de deslocamento será apurada a partir da cidade de </w:t>
      </w:r>
      <w:r w:rsidRPr="00D0302A">
        <w:rPr>
          <w:b/>
          <w:highlight w:val="yellow"/>
        </w:rPr>
        <w:t>Curitiba / PR</w:t>
      </w:r>
      <w:r w:rsidRPr="00D0302A">
        <w:rPr>
          <w:bCs w:val="0"/>
        </w:rPr>
        <w:t xml:space="preserve"> para as unidades localizadas no estado do </w:t>
      </w:r>
      <w:r w:rsidRPr="00D0302A">
        <w:rPr>
          <w:b/>
          <w:highlight w:val="yellow"/>
        </w:rPr>
        <w:t>Paraná</w:t>
      </w:r>
      <w:r w:rsidRPr="00D0302A">
        <w:rPr>
          <w:bCs w:val="0"/>
        </w:rPr>
        <w:t>;</w:t>
      </w:r>
      <w:r w:rsidRPr="00D0302A">
        <w:t xml:space="preserve"> a partir da cidade de </w:t>
      </w:r>
      <w:r w:rsidRPr="00D0302A">
        <w:rPr>
          <w:b/>
          <w:highlight w:val="yellow"/>
        </w:rPr>
        <w:t>Florianópolis / SC</w:t>
      </w:r>
      <w:r w:rsidRPr="00D0302A">
        <w:rPr>
          <w:bCs w:val="0"/>
        </w:rPr>
        <w:t xml:space="preserve"> para as unidades localizadas no estado de </w:t>
      </w:r>
      <w:r w:rsidRPr="00D0302A">
        <w:rPr>
          <w:b/>
          <w:highlight w:val="yellow"/>
        </w:rPr>
        <w:t>Santa Catarina</w:t>
      </w:r>
      <w:r w:rsidRPr="00D0302A">
        <w:rPr>
          <w:bCs w:val="0"/>
        </w:rPr>
        <w:t xml:space="preserve">; e </w:t>
      </w:r>
      <w:r w:rsidRPr="00D0302A">
        <w:t xml:space="preserve">a partir da cidade de </w:t>
      </w:r>
      <w:r w:rsidRPr="00D0302A">
        <w:rPr>
          <w:b/>
          <w:highlight w:val="yellow"/>
        </w:rPr>
        <w:t>Porto Alegre / RS</w:t>
      </w:r>
      <w:r w:rsidRPr="00D0302A">
        <w:rPr>
          <w:bCs w:val="0"/>
        </w:rPr>
        <w:t xml:space="preserve"> para as unidades localizadas no estado do </w:t>
      </w:r>
      <w:r w:rsidRPr="00D0302A">
        <w:rPr>
          <w:b/>
          <w:highlight w:val="yellow"/>
        </w:rPr>
        <w:t>Rio Grande do Sul</w:t>
      </w:r>
      <w:r w:rsidRPr="00D0302A">
        <w:t>.</w:t>
      </w:r>
    </w:p>
    <w:p w14:paraId="6CBB5E54" w14:textId="77777777" w:rsidR="004B3CEE" w:rsidRPr="00DB3406" w:rsidRDefault="004B3CEE" w:rsidP="004B3CEE">
      <w:pPr>
        <w:pStyle w:val="Ttulo2"/>
        <w:numPr>
          <w:ilvl w:val="1"/>
          <w:numId w:val="16"/>
        </w:numPr>
        <w:spacing w:before="240" w:after="240"/>
      </w:pPr>
      <w:bookmarkStart w:id="20" w:name="_Ref193116944"/>
      <w:bookmarkEnd w:id="19"/>
      <w:r w:rsidRPr="00DB3406">
        <w:t>DESLOCAMENTO POR TRANSPORTE RODOVIÁRIO</w:t>
      </w:r>
    </w:p>
    <w:p w14:paraId="6B1E9B73" w14:textId="263EAD78" w:rsidR="004B3CEE" w:rsidRPr="00DB3406" w:rsidRDefault="004B3CEE" w:rsidP="004B3CEE">
      <w:pPr>
        <w:pStyle w:val="Ttulo3"/>
        <w:numPr>
          <w:ilvl w:val="2"/>
          <w:numId w:val="16"/>
        </w:numPr>
        <w:spacing w:before="240" w:after="240"/>
      </w:pPr>
      <w:r w:rsidRPr="00DB3406">
        <w:t xml:space="preserve">A remuneração por deslocamento por meio de transporte com utilização da malha rodoviária, em trajeto único, assim entendido aquele cujo destino é único, com custo por quilômetro rodado, conforme a faixa de distância percorrida, nos termos do </w:t>
      </w:r>
      <w:r w:rsidRPr="00DB3406">
        <w:rPr>
          <w:b/>
          <w:bCs w:val="0"/>
        </w:rPr>
        <w:t>A</w:t>
      </w:r>
      <w:r w:rsidR="00DB3406" w:rsidRPr="00DB3406">
        <w:rPr>
          <w:b/>
          <w:bCs w:val="0"/>
        </w:rPr>
        <w:t>nexo I - A</w:t>
      </w:r>
      <w:r w:rsidRPr="00DB3406">
        <w:rPr>
          <w:b/>
          <w:bCs w:val="0"/>
        </w:rPr>
        <w:t>pêndice E</w:t>
      </w:r>
      <w:r w:rsidRPr="00DB3406">
        <w:t>.</w:t>
      </w:r>
    </w:p>
    <w:bookmarkEnd w:id="20"/>
    <w:p w14:paraId="103E6A04" w14:textId="77777777" w:rsidR="004B3CEE" w:rsidRPr="00A111BF" w:rsidRDefault="004B3CEE" w:rsidP="004B3CEE">
      <w:pPr>
        <w:pStyle w:val="Ttulo3"/>
        <w:numPr>
          <w:ilvl w:val="2"/>
          <w:numId w:val="16"/>
        </w:numPr>
        <w:spacing w:before="240" w:after="240"/>
      </w:pPr>
      <w:r w:rsidRPr="00DB3406">
        <w:t xml:space="preserve">A distância entre o ponto de origem e o local de prestação do serviço que será utilizada para a obtenção da quantidade de quilometragem “KM” será obtida por meio de dados oficiais da Secretaria Estadual de Transportes ou DNIT para distâncias intermunicipais ou interestaduais (disponibilizada em mapas e tabelas rodoviárias oficiais), tomando como base o menor percurso entre os pontos </w:t>
      </w:r>
      <w:r w:rsidRPr="00A111BF">
        <w:t>sempre que possível, a ligação por vias asfaltadas.</w:t>
      </w:r>
    </w:p>
    <w:p w14:paraId="4575C9D5" w14:textId="69C8B2DF" w:rsidR="004B3CEE" w:rsidRPr="00A111BF" w:rsidRDefault="004B3CEE" w:rsidP="004B3CEE">
      <w:pPr>
        <w:pStyle w:val="Ttulo3"/>
        <w:numPr>
          <w:ilvl w:val="2"/>
          <w:numId w:val="16"/>
        </w:numPr>
        <w:spacing w:before="240" w:after="240"/>
      </w:pPr>
      <w:r w:rsidRPr="00A111BF">
        <w:t xml:space="preserve">Considera-se o ponto de origem </w:t>
      </w:r>
      <w:r w:rsidRPr="00A111BF">
        <w:rPr>
          <w:bCs w:val="0"/>
        </w:rPr>
        <w:t>a</w:t>
      </w:r>
      <w:r w:rsidR="00A111BF" w:rsidRPr="00A111BF">
        <w:rPr>
          <w:bCs w:val="0"/>
        </w:rPr>
        <w:t>s</w:t>
      </w:r>
      <w:r w:rsidRPr="00A111BF">
        <w:rPr>
          <w:bCs w:val="0"/>
        </w:rPr>
        <w:t xml:space="preserve"> cidade</w:t>
      </w:r>
      <w:r w:rsidR="00A111BF" w:rsidRPr="00A111BF">
        <w:rPr>
          <w:bCs w:val="0"/>
        </w:rPr>
        <w:t>s</w:t>
      </w:r>
      <w:r w:rsidRPr="00A111BF">
        <w:rPr>
          <w:bCs w:val="0"/>
        </w:rPr>
        <w:t xml:space="preserve"> de Representação</w:t>
      </w:r>
      <w:r w:rsidR="00A111BF" w:rsidRPr="00A111BF">
        <w:rPr>
          <w:bCs w:val="0"/>
        </w:rPr>
        <w:t xml:space="preserve"> citadas no </w:t>
      </w:r>
      <w:r w:rsidR="00A111BF" w:rsidRPr="00A111BF">
        <w:rPr>
          <w:b/>
        </w:rPr>
        <w:t>item 5.2.1</w:t>
      </w:r>
      <w:r w:rsidR="00A111BF" w:rsidRPr="00A111BF">
        <w:rPr>
          <w:bCs w:val="0"/>
        </w:rPr>
        <w:t xml:space="preserve"> </w:t>
      </w:r>
      <w:r w:rsidRPr="00A111BF">
        <w:t xml:space="preserve">e o ponto de destino </w:t>
      </w:r>
      <w:proofErr w:type="spellStart"/>
      <w:r w:rsidRPr="00A111BF">
        <w:t>a</w:t>
      </w:r>
      <w:proofErr w:type="spellEnd"/>
      <w:r w:rsidRPr="00A111BF">
        <w:t xml:space="preserve"> cidade onde se localiza a unidade objeto da solicitação do serviço.</w:t>
      </w:r>
    </w:p>
    <w:p w14:paraId="52CCDAED" w14:textId="77777777" w:rsidR="004B3CEE" w:rsidRPr="00A111BF" w:rsidRDefault="004B3CEE" w:rsidP="004B3CEE">
      <w:pPr>
        <w:pStyle w:val="Ttulo3"/>
        <w:numPr>
          <w:ilvl w:val="2"/>
          <w:numId w:val="16"/>
        </w:numPr>
        <w:spacing w:before="240" w:after="240"/>
      </w:pPr>
      <w:r w:rsidRPr="00A111BF">
        <w:lastRenderedPageBreak/>
        <w:t xml:space="preserve">Caso a localidade não conste da base de municípios disponíveis nos órgãos oficiais, poderão ser utilizadas outras fontes de consulta usuais no mercado, tais como o sítio eletrônico Google Maps ou </w:t>
      </w:r>
      <w:proofErr w:type="spellStart"/>
      <w:r w:rsidRPr="00A111BF">
        <w:t>Waze</w:t>
      </w:r>
      <w:proofErr w:type="spellEnd"/>
      <w:r w:rsidRPr="00A111BF">
        <w:t>.</w:t>
      </w:r>
    </w:p>
    <w:p w14:paraId="17F79B2E" w14:textId="77777777" w:rsidR="004B3CEE" w:rsidRPr="007F309D" w:rsidRDefault="004B3CEE" w:rsidP="004B3CEE">
      <w:pPr>
        <w:pStyle w:val="Ttulo3"/>
        <w:numPr>
          <w:ilvl w:val="2"/>
          <w:numId w:val="16"/>
        </w:numPr>
        <w:spacing w:before="240" w:after="240"/>
      </w:pPr>
      <w:r w:rsidRPr="00A111BF">
        <w:t xml:space="preserve">A remuneração de deslocamento incidirá por trajeto, independentemente da </w:t>
      </w:r>
      <w:r w:rsidRPr="007F309D">
        <w:t>quantidade de pessoas que se deslocam no mesmo veículo.</w:t>
      </w:r>
    </w:p>
    <w:p w14:paraId="1108E877" w14:textId="77777777" w:rsidR="004B3CEE" w:rsidRPr="0080781B" w:rsidRDefault="004B3CEE" w:rsidP="004B3CEE">
      <w:pPr>
        <w:pStyle w:val="Ttulo2"/>
        <w:numPr>
          <w:ilvl w:val="1"/>
          <w:numId w:val="16"/>
        </w:numPr>
        <w:spacing w:before="240" w:after="240"/>
      </w:pPr>
      <w:r w:rsidRPr="0080781B">
        <w:t xml:space="preserve">DESLOCAMENTO POR TRANSPORTE NÃO RODOVIÁRIO </w:t>
      </w:r>
    </w:p>
    <w:p w14:paraId="1DCACBEA" w14:textId="77777777" w:rsidR="004B3CEE" w:rsidRPr="0080781B" w:rsidRDefault="004B3CEE" w:rsidP="004B3CEE">
      <w:pPr>
        <w:pStyle w:val="Ttulo3"/>
        <w:numPr>
          <w:ilvl w:val="2"/>
          <w:numId w:val="16"/>
        </w:numPr>
        <w:spacing w:before="240" w:after="240"/>
      </w:pPr>
      <w:r w:rsidRPr="0080781B">
        <w:t>A remuneração por deslocamento, por meio de transporte não rodoviário, ou seja, aquele que não pode ser realizado por malha viária, será equivalente ao custo, devidamente comprovado, do meio de transporte utilizado para o deslocamento.</w:t>
      </w:r>
    </w:p>
    <w:p w14:paraId="07FD89B5" w14:textId="77777777" w:rsidR="004B3CEE" w:rsidRPr="007F309D" w:rsidRDefault="004B3CEE" w:rsidP="004B3CEE">
      <w:pPr>
        <w:pStyle w:val="Ttulo3"/>
        <w:numPr>
          <w:ilvl w:val="2"/>
          <w:numId w:val="16"/>
        </w:numPr>
        <w:spacing w:before="240" w:after="240"/>
      </w:pPr>
      <w:r w:rsidRPr="007F309D">
        <w:t>A aplicação do transporte não rodoviário se fará somente quando autorizado previamente pela CAIXA, a distância for superior a 500 km e houver enquadramento em pelo menos uma das situações abaixo:</w:t>
      </w:r>
    </w:p>
    <w:p w14:paraId="249892FD" w14:textId="77777777" w:rsidR="004B3CEE" w:rsidRPr="007F309D" w:rsidRDefault="004B3CEE" w:rsidP="004B3CEE">
      <w:pPr>
        <w:pStyle w:val="EstiloArial11ptJustificadoAntes3ptDepoisde3pt"/>
        <w:numPr>
          <w:ilvl w:val="0"/>
          <w:numId w:val="17"/>
        </w:numPr>
        <w:spacing w:before="60" w:after="60"/>
      </w:pPr>
      <w:r w:rsidRPr="007F309D">
        <w:t>Inexistência de rede rodoviária estadual ou federal de ligação a ponto de destino;</w:t>
      </w:r>
    </w:p>
    <w:p w14:paraId="0C4BAA29" w14:textId="77777777" w:rsidR="004B3CEE" w:rsidRPr="007F309D" w:rsidRDefault="004B3CEE" w:rsidP="004B3CEE">
      <w:pPr>
        <w:pStyle w:val="EstiloArial11ptJustificadoAntes3ptDepoisde3pt"/>
        <w:numPr>
          <w:ilvl w:val="0"/>
          <w:numId w:val="17"/>
        </w:numPr>
        <w:spacing w:before="60" w:after="60"/>
      </w:pPr>
      <w:r w:rsidRPr="007F309D">
        <w:t>Impossibilidade temporária de utilização da rede rodoviária por motivo de força maior;</w:t>
      </w:r>
    </w:p>
    <w:p w14:paraId="4DCBADDA" w14:textId="77777777" w:rsidR="004B3CEE" w:rsidRPr="003A529A" w:rsidRDefault="004B3CEE" w:rsidP="004B3CEE">
      <w:pPr>
        <w:pStyle w:val="EstiloArial11ptJustificadoAntes3ptDepoisde3pt"/>
        <w:numPr>
          <w:ilvl w:val="0"/>
          <w:numId w:val="17"/>
        </w:numPr>
        <w:spacing w:before="60" w:after="60"/>
      </w:pPr>
      <w:r w:rsidRPr="007F309D">
        <w:t xml:space="preserve">O valor do deslocamento não rodoviário for inferior ao do rodoviário, </w:t>
      </w:r>
      <w:r w:rsidRPr="003A529A">
        <w:t>considerando o trajeto individual correspondente.</w:t>
      </w:r>
    </w:p>
    <w:p w14:paraId="19D95E90" w14:textId="77777777" w:rsidR="004B3CEE" w:rsidRPr="003A529A" w:rsidRDefault="004B3CEE" w:rsidP="004B3CEE">
      <w:pPr>
        <w:pStyle w:val="Ttulo3"/>
        <w:numPr>
          <w:ilvl w:val="2"/>
          <w:numId w:val="16"/>
        </w:numPr>
        <w:spacing w:before="240" w:after="240"/>
      </w:pPr>
      <w:r w:rsidRPr="003A529A">
        <w:t>São considerados transporte não rodoviário todos os meios de transporte que não utilizam as vias rodoviárias.</w:t>
      </w:r>
    </w:p>
    <w:p w14:paraId="430D7009" w14:textId="77777777" w:rsidR="004B3CEE" w:rsidRPr="0080781B" w:rsidRDefault="004B3CEE" w:rsidP="004B3CEE">
      <w:pPr>
        <w:pStyle w:val="Ttulo3"/>
        <w:numPr>
          <w:ilvl w:val="2"/>
          <w:numId w:val="16"/>
        </w:numPr>
        <w:spacing w:before="240" w:after="240"/>
      </w:pPr>
      <w:r w:rsidRPr="0080781B">
        <w:t>Serão computados no custo do transporte não rodoviário os preços com passagens e/ou locação do transporte.</w:t>
      </w:r>
    </w:p>
    <w:p w14:paraId="758FEC2C" w14:textId="77777777" w:rsidR="004B3CEE" w:rsidRPr="0080781B" w:rsidRDefault="004B3CEE" w:rsidP="004B3CEE">
      <w:pPr>
        <w:pStyle w:val="Ttulo3"/>
        <w:numPr>
          <w:ilvl w:val="2"/>
          <w:numId w:val="16"/>
        </w:numPr>
        <w:spacing w:before="240" w:after="240"/>
      </w:pPr>
      <w:r w:rsidRPr="0080781B">
        <w:t>Os comprovantes de despesas com o transporte não rodoviário deverão ser apresentados à CAIXA no prazo máximo de até 30 (trinta) dias após sua emissão.</w:t>
      </w:r>
    </w:p>
    <w:p w14:paraId="2D644B32" w14:textId="77777777" w:rsidR="004B3CEE" w:rsidRPr="0080781B" w:rsidRDefault="004B3CEE" w:rsidP="004B3CEE">
      <w:pPr>
        <w:pStyle w:val="Ttulo3"/>
        <w:numPr>
          <w:ilvl w:val="2"/>
          <w:numId w:val="16"/>
        </w:numPr>
        <w:spacing w:before="240" w:after="240"/>
      </w:pPr>
      <w:r w:rsidRPr="0080781B">
        <w:t>Para as despesas por transporte não rodoviário, a CAIXA pagará, a título de ressarcimento, os custos das passagens para o funcionário da CONTRATADA envolvido na demanda.</w:t>
      </w:r>
    </w:p>
    <w:p w14:paraId="7BA596B3" w14:textId="77777777" w:rsidR="004B3CEE" w:rsidRPr="003A529A" w:rsidRDefault="004B3CEE" w:rsidP="004B3CEE">
      <w:pPr>
        <w:pStyle w:val="Ttulo3"/>
        <w:numPr>
          <w:ilvl w:val="2"/>
          <w:numId w:val="16"/>
        </w:numPr>
        <w:spacing w:before="240" w:after="240"/>
      </w:pPr>
      <w:r w:rsidRPr="003A529A">
        <w:t>Não poderão ser incluídos no custo do transporte não rodoviário os deslocamentos dentro da região metropolitana do ponto de destino, bem como outros gastos que não sejam exclusivamente referentes ao preço pelo transporte do ponto de origem a ponto de destino.</w:t>
      </w:r>
    </w:p>
    <w:p w14:paraId="1A93538E" w14:textId="77777777" w:rsidR="004B3CEE" w:rsidRPr="003A529A" w:rsidRDefault="004B3CEE" w:rsidP="004B3CEE">
      <w:pPr>
        <w:pStyle w:val="Ttulo3"/>
        <w:numPr>
          <w:ilvl w:val="2"/>
          <w:numId w:val="16"/>
        </w:numPr>
        <w:spacing w:before="240" w:after="240"/>
      </w:pPr>
      <w:r w:rsidRPr="003A529A">
        <w:t>A CAIXA se reserva o direito de em caso de dúvida dos valores apresentados, efetuar pesquisa junto ao mercado para apuração dos custos com o transporte, efetuando o pagamento pelos valores por ela levantados e devidamente comprovados.</w:t>
      </w:r>
    </w:p>
    <w:p w14:paraId="20F93240" w14:textId="77777777" w:rsidR="004B3CEE" w:rsidRPr="003A529A" w:rsidRDefault="004B3CEE" w:rsidP="004B3CEE">
      <w:pPr>
        <w:pStyle w:val="Ttulo3"/>
        <w:numPr>
          <w:ilvl w:val="2"/>
          <w:numId w:val="16"/>
        </w:numPr>
        <w:spacing w:before="240" w:after="240"/>
      </w:pPr>
      <w:r w:rsidRPr="003A529A">
        <w:t>Em caso de variações de preço para um mesmo tipo de transporte não rodoviário, se optará sempre pelo que resultar em menor custo, observado os interesses da CAIXA em relação à programação do serviço demandado.</w:t>
      </w:r>
    </w:p>
    <w:p w14:paraId="1E554EB4" w14:textId="77777777" w:rsidR="004B3CEE" w:rsidRPr="004B3CEE" w:rsidRDefault="004B3CEE" w:rsidP="004B3CEE">
      <w:pPr>
        <w:rPr>
          <w:highlight w:val="yellow"/>
        </w:rPr>
      </w:pPr>
    </w:p>
    <w:p w14:paraId="5E39160B" w14:textId="3AD60FAB" w:rsidR="00A677DA" w:rsidRPr="00CE0655" w:rsidRDefault="00DD0630" w:rsidP="00A677DA">
      <w:pPr>
        <w:pStyle w:val="Ttulo1"/>
        <w:numPr>
          <w:ilvl w:val="0"/>
          <w:numId w:val="16"/>
        </w:numPr>
        <w:spacing w:before="240"/>
      </w:pPr>
      <w:bookmarkStart w:id="21" w:name="_Toc217297310"/>
      <w:r w:rsidRPr="00CE0655">
        <w:lastRenderedPageBreak/>
        <w:t>PRAZO DE ATENDIMENTO</w:t>
      </w:r>
      <w:r w:rsidR="00516C3B" w:rsidRPr="00CE0655">
        <w:t xml:space="preserve"> E ATRASO</w:t>
      </w:r>
      <w:bookmarkEnd w:id="21"/>
    </w:p>
    <w:p w14:paraId="0680AD7A" w14:textId="77777777" w:rsidR="00A677DA" w:rsidRPr="00CE0655" w:rsidRDefault="00A677DA" w:rsidP="00A677DA">
      <w:pPr>
        <w:pStyle w:val="Ttulo2"/>
        <w:numPr>
          <w:ilvl w:val="1"/>
          <w:numId w:val="16"/>
        </w:numPr>
        <w:spacing w:before="240" w:after="240"/>
        <w:rPr>
          <w:rFonts w:cs="Arial"/>
        </w:rPr>
      </w:pPr>
      <w:r w:rsidRPr="00CE0655">
        <w:rPr>
          <w:rFonts w:cs="Arial"/>
        </w:rPr>
        <w:t>Toda e qualquer OS não atendida no prazo estipulado será considerada como pendente, facultando a CAIXA efetuar, quando da sua liquidação, o desconto dos encargos previstos contratualmente pelo atraso verificado, sem prejuízo das demais cominações cabíveis.</w:t>
      </w:r>
    </w:p>
    <w:p w14:paraId="118BD673" w14:textId="77777777" w:rsidR="00A677DA" w:rsidRPr="00CE0655" w:rsidRDefault="00A677DA" w:rsidP="00A677DA">
      <w:pPr>
        <w:pStyle w:val="Ttulo3"/>
        <w:numPr>
          <w:ilvl w:val="2"/>
          <w:numId w:val="16"/>
        </w:numPr>
        <w:spacing w:before="240" w:after="240"/>
      </w:pPr>
      <w:r w:rsidRPr="00CE0655">
        <w:t>A entrega dos documentos objetos da OS deverá ocorrer até as 17h00 do último dia do prazo concedido, sob pena de multa por atraso.</w:t>
      </w:r>
    </w:p>
    <w:p w14:paraId="3CAEA4F0" w14:textId="77777777" w:rsidR="00A677DA" w:rsidRPr="00CE0655" w:rsidRDefault="00A677DA" w:rsidP="00A677DA">
      <w:pPr>
        <w:pStyle w:val="Ttulo3"/>
        <w:numPr>
          <w:ilvl w:val="2"/>
          <w:numId w:val="16"/>
        </w:numPr>
        <w:spacing w:before="240" w:after="240"/>
      </w:pPr>
      <w:r w:rsidRPr="00CE0655">
        <w:t>Serão considerados entregues dentro do prazo aqueles serviços que tiverem sido protocolados pela CONTRATADA em unidade CAIXA, para encaminhamento interno via malote.</w:t>
      </w:r>
    </w:p>
    <w:p w14:paraId="12FA56A5" w14:textId="77777777" w:rsidR="00A677DA" w:rsidRPr="00CE0655" w:rsidRDefault="00A677DA" w:rsidP="00A677DA">
      <w:pPr>
        <w:pStyle w:val="Ttulo3"/>
        <w:numPr>
          <w:ilvl w:val="2"/>
          <w:numId w:val="16"/>
        </w:numPr>
        <w:spacing w:before="240" w:after="240"/>
      </w:pPr>
      <w:r w:rsidRPr="00CE0655">
        <w:t>O cômputo do atraso verificado, para efeitos de aplicação dos encargos previstos contratualmente, deverá ser efetuado de acordo com a seguinte fórmula:</w:t>
      </w:r>
    </w:p>
    <w:p w14:paraId="28DAA80C" w14:textId="77777777" w:rsidR="00A677DA" w:rsidRPr="00CE0655" w:rsidRDefault="00A677DA" w:rsidP="00A677DA">
      <w:pPr>
        <w:spacing w:before="120"/>
        <w:jc w:val="center"/>
        <w:rPr>
          <w:rFonts w:cs="Arial"/>
        </w:rPr>
      </w:pPr>
      <w:r w:rsidRPr="00CE0655">
        <w:object w:dxaOrig="2760" w:dyaOrig="360" w14:anchorId="79EFF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6pt" o:ole="" fillcolor="window">
            <v:imagedata r:id="rId11" o:title=""/>
          </v:shape>
          <o:OLEObject Type="Embed" ProgID="Equation.3" ShapeID="_x0000_i1025" DrawAspect="Content" ObjectID="_1837609413" r:id="rId12"/>
        </w:object>
      </w:r>
    </w:p>
    <w:p w14:paraId="676D9F5C" w14:textId="77777777" w:rsidR="00A677DA" w:rsidRPr="00CE0655" w:rsidRDefault="00A677DA" w:rsidP="00A677DA">
      <w:pPr>
        <w:pStyle w:val="TOMADA"/>
        <w:ind w:left="0" w:firstLine="708"/>
        <w:rPr>
          <w:sz w:val="22"/>
          <w:szCs w:val="22"/>
        </w:rPr>
      </w:pPr>
      <w:r w:rsidRPr="00CE0655">
        <w:rPr>
          <w:sz w:val="22"/>
          <w:szCs w:val="22"/>
        </w:rPr>
        <w:t>Onde:</w:t>
      </w:r>
    </w:p>
    <w:p w14:paraId="738785CE" w14:textId="77777777" w:rsidR="00A677DA" w:rsidRPr="00CE0655" w:rsidRDefault="00000000" w:rsidP="00A677DA">
      <w:pPr>
        <w:spacing w:before="120" w:after="120"/>
        <w:ind w:left="709"/>
        <w:rPr>
          <w:rFonts w:cs="Arial"/>
          <w:sz w:val="28"/>
        </w:rPr>
      </w:pPr>
      <m:oMathPara>
        <m:oMathParaPr>
          <m:jc m:val="left"/>
        </m:oMathParaPr>
        <m:oMath>
          <m:sSub>
            <m:sSubPr>
              <m:ctrlPr>
                <w:rPr>
                  <w:rFonts w:ascii="Cambria Math" w:hAnsi="Cambria Math" w:cs="Arial"/>
                  <w:i/>
                </w:rPr>
              </m:ctrlPr>
            </m:sSubPr>
            <m:e>
              <m:r>
                <w:rPr>
                  <w:rFonts w:ascii="Cambria Math" w:hAnsi="Cambria Math" w:cs="Arial"/>
                </w:rPr>
                <m:t>D</m:t>
              </m:r>
            </m:e>
            <m:sub>
              <m:r>
                <w:rPr>
                  <w:rFonts w:ascii="Cambria Math" w:hAnsi="Cambria Math" w:cs="Arial"/>
                </w:rPr>
                <m:t>at</m:t>
              </m:r>
            </m:sub>
          </m:sSub>
          <m:r>
            <w:rPr>
              <w:rFonts w:ascii="Cambria Math" w:hAnsi="Cambria Math" w:cs="Arial"/>
            </w:rPr>
            <m:t>=</m:t>
          </m:r>
          <m:r>
            <m:rPr>
              <m:nor/>
            </m:rPr>
            <w:rPr>
              <w:rFonts w:cs="Arial"/>
            </w:rPr>
            <m:t xml:space="preserve"> Dias de atraso</m:t>
          </m:r>
        </m:oMath>
      </m:oMathPara>
    </w:p>
    <w:p w14:paraId="31251391" w14:textId="77777777" w:rsidR="00A677DA" w:rsidRPr="00CE0655" w:rsidRDefault="00000000" w:rsidP="00A677DA">
      <w:pPr>
        <w:spacing w:before="120" w:after="120"/>
        <w:ind w:left="709"/>
        <w:rPr>
          <w:rFonts w:cs="Arial"/>
          <w:sz w:val="28"/>
        </w:rPr>
      </w:pPr>
      <m:oMathPara>
        <m:oMathParaPr>
          <m:jc m:val="left"/>
        </m:oMathParaPr>
        <m:oMath>
          <m:sSub>
            <m:sSubPr>
              <m:ctrlPr>
                <w:rPr>
                  <w:rFonts w:ascii="Cambria Math" w:hAnsi="Cambria Math" w:cs="Arial"/>
                  <w:i/>
                </w:rPr>
              </m:ctrlPr>
            </m:sSubPr>
            <m:e>
              <m:r>
                <w:rPr>
                  <w:rFonts w:ascii="Cambria Math" w:hAnsi="Cambria Math" w:cs="Arial"/>
                </w:rPr>
                <m:t>D</m:t>
              </m:r>
            </m:e>
            <m:sub>
              <m:r>
                <w:rPr>
                  <w:rFonts w:ascii="Cambria Math" w:hAnsi="Cambria Math" w:cs="Arial"/>
                </w:rPr>
                <m:t>ac</m:t>
              </m:r>
            </m:sub>
          </m:sSub>
          <m:r>
            <w:rPr>
              <w:rFonts w:ascii="Cambria Math" w:hAnsi="Cambria Math" w:cs="Arial"/>
            </w:rPr>
            <m:t>=</m:t>
          </m:r>
          <m:r>
            <m:rPr>
              <m:nor/>
            </m:rPr>
            <w:rPr>
              <w:rFonts w:cs="Arial"/>
            </w:rPr>
            <m:t xml:space="preserve"> Data de aceite final</m:t>
          </m:r>
        </m:oMath>
      </m:oMathPara>
    </w:p>
    <w:p w14:paraId="766C7285" w14:textId="77777777" w:rsidR="00A677DA" w:rsidRPr="00CE0655" w:rsidRDefault="00000000" w:rsidP="00A677DA">
      <w:pPr>
        <w:spacing w:before="120" w:after="120"/>
        <w:ind w:left="709" w:firstLine="708"/>
        <w:rPr>
          <w:rFonts w:cs="Arial"/>
          <w:sz w:val="28"/>
        </w:rPr>
      </w:pPr>
      <m:oMathPara>
        <m:oMathParaPr>
          <m:jc m:val="left"/>
        </m:oMathParaPr>
        <m:oMath>
          <m:sSub>
            <m:sSubPr>
              <m:ctrlPr>
                <w:rPr>
                  <w:rFonts w:ascii="Cambria Math" w:hAnsi="Cambria Math" w:cs="Arial"/>
                  <w:i/>
                </w:rPr>
              </m:ctrlPr>
            </m:sSubPr>
            <m:e>
              <m:r>
                <w:rPr>
                  <w:rFonts w:ascii="Cambria Math" w:hAnsi="Cambria Math" w:cs="Arial"/>
                </w:rPr>
                <m:t>D</m:t>
              </m:r>
            </m:e>
            <m:sub>
              <m:r>
                <w:rPr>
                  <w:rFonts w:ascii="Cambria Math" w:hAnsi="Cambria Math" w:cs="Arial"/>
                </w:rPr>
                <m:t>em+1</m:t>
              </m:r>
            </m:sub>
          </m:sSub>
          <m:r>
            <w:rPr>
              <w:rFonts w:ascii="Cambria Math" w:hAnsi="Cambria Math" w:cs="Arial"/>
            </w:rPr>
            <m:t>=</m:t>
          </m:r>
          <m:r>
            <m:rPr>
              <m:nor/>
            </m:rPr>
            <w:rPr>
              <w:rFonts w:cs="Arial"/>
            </w:rPr>
            <m:t xml:space="preserve"> Data de emissão da OS </m:t>
          </m:r>
          <m:r>
            <m:rPr>
              <m:sty m:val="p"/>
            </m:rPr>
            <w:rPr>
              <w:rFonts w:ascii="Cambria Math" w:hAnsi="Cambria Math" w:cs="Arial"/>
            </w:rPr>
            <m:t>+</m:t>
          </m:r>
          <m:r>
            <m:rPr>
              <m:nor/>
            </m:rPr>
            <w:rPr>
              <w:rFonts w:cs="Arial"/>
            </w:rPr>
            <m:t xml:space="preserve"> 1 dia</m:t>
          </m:r>
        </m:oMath>
      </m:oMathPara>
    </w:p>
    <w:p w14:paraId="39725825" w14:textId="77777777" w:rsidR="00A677DA" w:rsidRPr="00CE0655" w:rsidRDefault="00000000" w:rsidP="00A677DA">
      <w:pPr>
        <w:spacing w:before="120" w:after="120"/>
        <w:ind w:left="709"/>
        <w:rPr>
          <w:rFonts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c</m:t>
            </m:r>
          </m:sub>
        </m:sSub>
        <m:r>
          <w:rPr>
            <w:rFonts w:ascii="Cambria Math" w:hAnsi="Cambria Math" w:cs="Arial"/>
          </w:rPr>
          <m:t>= P</m:t>
        </m:r>
        <m:r>
          <m:rPr>
            <m:nor/>
          </m:rPr>
          <w:rPr>
            <w:rFonts w:cs="Arial"/>
          </w:rPr>
          <m:t xml:space="preserve">razo contratual </m:t>
        </m:r>
        <m:r>
          <m:rPr>
            <m:sty m:val="p"/>
          </m:rPr>
          <w:rPr>
            <w:rFonts w:ascii="Cambria Math" w:hAnsi="Cambria Math" w:cs="Arial"/>
          </w:rPr>
          <m:t>(</m:t>
        </m:r>
        <m:r>
          <m:rPr>
            <m:nor/>
          </m:rPr>
          <w:rPr>
            <w:rFonts w:cs="Arial"/>
          </w:rPr>
          <m:t>em dias</m:t>
        </m:r>
        <m:r>
          <m:rPr>
            <m:sty m:val="p"/>
          </m:rPr>
          <w:rPr>
            <w:rFonts w:ascii="Cambria Math" w:hAnsi="Cambria Math" w:cs="Arial"/>
          </w:rPr>
          <m:t>)</m:t>
        </m:r>
        <m:r>
          <m:rPr>
            <m:nor/>
          </m:rPr>
          <w:rPr>
            <w:rFonts w:cs="Arial"/>
          </w:rPr>
          <m:t xml:space="preserve"> para entrega do serviço</m:t>
        </m:r>
      </m:oMath>
      <w:r w:rsidR="00A677DA" w:rsidRPr="00CE0655">
        <w:rPr>
          <w:rFonts w:cs="Arial"/>
        </w:rPr>
        <w:t xml:space="preserve"> </w:t>
      </w:r>
    </w:p>
    <w:p w14:paraId="72AC58C8" w14:textId="77777777" w:rsidR="00A677DA" w:rsidRPr="00CE0655" w:rsidRDefault="00000000" w:rsidP="00A677DA">
      <w:pPr>
        <w:spacing w:before="120" w:after="120"/>
        <w:ind w:left="709"/>
        <w:rPr>
          <w:rFonts w:cs="Arial"/>
          <w:sz w:val="28"/>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a</m:t>
              </m:r>
            </m:sub>
          </m:sSub>
          <m:r>
            <w:rPr>
              <w:rFonts w:ascii="Cambria Math" w:hAnsi="Cambria Math" w:cs="Arial"/>
            </w:rPr>
            <m:t>=</m:t>
          </m:r>
          <m:r>
            <m:rPr>
              <m:nor/>
            </m:rPr>
            <w:rPr>
              <w:rFonts w:cs="Arial"/>
            </w:rPr>
            <m:t xml:space="preserve"> Tempo utilizado pela CAIXA </m:t>
          </m:r>
          <m:r>
            <m:rPr>
              <m:sty m:val="p"/>
            </m:rPr>
            <w:rPr>
              <w:rFonts w:ascii="Cambria Math" w:hAnsi="Cambria Math" w:cs="Arial"/>
            </w:rPr>
            <m:t>(</m:t>
          </m:r>
          <m:r>
            <m:rPr>
              <m:nor/>
            </m:rPr>
            <w:rPr>
              <w:rFonts w:cs="Arial"/>
            </w:rPr>
            <m:t>em dias</m:t>
          </m:r>
          <m:r>
            <m:rPr>
              <m:sty m:val="p"/>
            </m:rPr>
            <w:rPr>
              <w:rFonts w:ascii="Cambria Math" w:hAnsi="Cambria Math" w:cs="Arial"/>
            </w:rPr>
            <m:t>)</m:t>
          </m:r>
          <m:r>
            <m:rPr>
              <m:nor/>
            </m:rPr>
            <w:rPr>
              <w:rFonts w:cs="Arial"/>
            </w:rPr>
            <m:t xml:space="preserve"> para análise do serviço</m:t>
          </m:r>
        </m:oMath>
      </m:oMathPara>
    </w:p>
    <w:p w14:paraId="58D6EC96" w14:textId="77777777" w:rsidR="00A677DA" w:rsidRPr="0043289F" w:rsidRDefault="00A677DA" w:rsidP="00A677DA">
      <w:pPr>
        <w:pStyle w:val="Ttulo3"/>
        <w:numPr>
          <w:ilvl w:val="2"/>
          <w:numId w:val="16"/>
        </w:numPr>
        <w:spacing w:before="240" w:after="240"/>
      </w:pPr>
      <w:r w:rsidRPr="0043289F">
        <w:t>Quando o resultado for menor ou igual a zero, ficará caracterizada a entrega dentro do prazo contratual previsto, não tendo ocorrido atrasos.</w:t>
      </w:r>
    </w:p>
    <w:p w14:paraId="20F122F0" w14:textId="0D080AD1" w:rsidR="0043289F" w:rsidRPr="0043289F" w:rsidRDefault="0043289F" w:rsidP="0043289F">
      <w:pPr>
        <w:pStyle w:val="Ttulo3"/>
        <w:numPr>
          <w:ilvl w:val="2"/>
          <w:numId w:val="16"/>
        </w:numPr>
        <w:spacing w:before="240"/>
      </w:pPr>
      <w:r>
        <w:t>P</w:t>
      </w:r>
      <w:r w:rsidRPr="0043289F">
        <w:t xml:space="preserve">elo atraso injustificado na </w:t>
      </w:r>
      <w:r>
        <w:t>e</w:t>
      </w:r>
      <w:r w:rsidRPr="0043289F">
        <w:t>xecução</w:t>
      </w:r>
      <w:r>
        <w:t xml:space="preserve"> dos serviços</w:t>
      </w:r>
      <w:r w:rsidRPr="0043289F">
        <w:t>, garantida a prévia defesa, a CONTRATADA ficará sujeita à</w:t>
      </w:r>
      <w:r>
        <w:t xml:space="preserve"> aplicação e pagamento de </w:t>
      </w:r>
      <w:r w:rsidRPr="0043289F">
        <w:rPr>
          <w:b/>
          <w:bCs w:val="0"/>
        </w:rPr>
        <w:t>multa</w:t>
      </w:r>
      <w:r>
        <w:t xml:space="preserve">, conforme definido no </w:t>
      </w:r>
      <w:r w:rsidRPr="0043289F">
        <w:rPr>
          <w:b/>
        </w:rPr>
        <w:t>Anexo I</w:t>
      </w:r>
      <w:r>
        <w:rPr>
          <w:b/>
        </w:rPr>
        <w:t xml:space="preserve"> – Termo de Referência</w:t>
      </w:r>
      <w:r w:rsidRPr="0043289F">
        <w:t>, sem prejuízo das demais cominações aplicáveis</w:t>
      </w:r>
      <w:r>
        <w:t>.</w:t>
      </w:r>
    </w:p>
    <w:p w14:paraId="483F211D" w14:textId="3ADBE51B" w:rsidR="00A677DA" w:rsidRPr="00CE0655" w:rsidRDefault="00A677DA" w:rsidP="00A677DA">
      <w:pPr>
        <w:pStyle w:val="Ttulo2"/>
        <w:numPr>
          <w:ilvl w:val="1"/>
          <w:numId w:val="16"/>
        </w:numPr>
        <w:spacing w:before="240" w:after="240"/>
        <w:rPr>
          <w:rFonts w:cs="Arial"/>
        </w:rPr>
      </w:pPr>
      <w:r w:rsidRPr="00CE0655">
        <w:rPr>
          <w:rFonts w:cs="Arial"/>
        </w:rPr>
        <w:t>A CAIXA não concederá prazo extra para correção de serviços originados por falha da CONTRATADA, cabendo à empresa efetuar as correções necessárias no prazo restante da Ordem de Serviços – OS originalmente emitida.</w:t>
      </w:r>
    </w:p>
    <w:p w14:paraId="38E64195" w14:textId="366A0B96" w:rsidR="00A677DA" w:rsidRPr="00CE0655" w:rsidRDefault="00A677DA" w:rsidP="00A677DA">
      <w:pPr>
        <w:pStyle w:val="Ttulo2"/>
        <w:numPr>
          <w:ilvl w:val="1"/>
          <w:numId w:val="16"/>
        </w:numPr>
        <w:spacing w:before="240" w:after="240"/>
      </w:pPr>
      <w:r w:rsidRPr="00CE0655">
        <w:t>Após o protocolamento dos processos na Prefeitura</w:t>
      </w:r>
      <w:r w:rsidR="00AE07F2" w:rsidRPr="00CE0655">
        <w:t>, Corpo de Bombeiros Militar</w:t>
      </w:r>
      <w:r w:rsidRPr="00CE0655">
        <w:t xml:space="preserve"> ou órgão competente, o prazo para análise e aprovação dos projetos será indeterminado, visto que tais prazos ficam a critério destes.</w:t>
      </w:r>
    </w:p>
    <w:p w14:paraId="746EC81E" w14:textId="77777777" w:rsidR="00A677DA" w:rsidRDefault="00A677DA" w:rsidP="00A677DA">
      <w:pPr>
        <w:pStyle w:val="Ttulo2"/>
        <w:numPr>
          <w:ilvl w:val="1"/>
          <w:numId w:val="16"/>
        </w:numPr>
        <w:spacing w:before="240" w:after="240"/>
      </w:pPr>
      <w:r w:rsidRPr="00CE0655">
        <w:t>Caso a demora na aprovação ocorra por desídia da CONTRATADA, a CAIXA poderá aplicar as devidas penalidades.</w:t>
      </w:r>
    </w:p>
    <w:p w14:paraId="47916B1E" w14:textId="77777777" w:rsidR="00CE0655" w:rsidRPr="00CE0655" w:rsidRDefault="00CE0655" w:rsidP="00CE0655"/>
    <w:p w14:paraId="256A0554" w14:textId="77777777" w:rsidR="00404FB5" w:rsidRPr="00CE0655" w:rsidRDefault="00404FB5" w:rsidP="00D07A38">
      <w:pPr>
        <w:pStyle w:val="Ttulo1"/>
        <w:numPr>
          <w:ilvl w:val="0"/>
          <w:numId w:val="16"/>
        </w:numPr>
        <w:spacing w:before="240"/>
      </w:pPr>
      <w:bookmarkStart w:id="22" w:name="_Toc192857873"/>
      <w:bookmarkStart w:id="23" w:name="_Ref193269859"/>
      <w:bookmarkStart w:id="24" w:name="_Toc217297311"/>
      <w:r w:rsidRPr="00CE0655">
        <w:t>TAXAS, IMPOSTOS, EMOLUMENTOS, TRIBUTOS, CONTRIBUIÇÕES E ENCARGOS DIVERSOS</w:t>
      </w:r>
      <w:bookmarkEnd w:id="22"/>
      <w:bookmarkEnd w:id="23"/>
      <w:bookmarkEnd w:id="24"/>
      <w:r w:rsidRPr="00CE0655">
        <w:t xml:space="preserve"> </w:t>
      </w:r>
    </w:p>
    <w:p w14:paraId="31BDDDCE" w14:textId="4CA1F9E1" w:rsidR="004D0CF2" w:rsidRDefault="004D0CF2" w:rsidP="006433FD">
      <w:pPr>
        <w:pStyle w:val="Ttulo2"/>
        <w:numPr>
          <w:ilvl w:val="1"/>
          <w:numId w:val="16"/>
        </w:numPr>
        <w:spacing w:before="240" w:after="240"/>
      </w:pPr>
      <w:r w:rsidRPr="004D0CF2">
        <w:t xml:space="preserve">A operacionalização dos pagamentos (preenchimento de guias, </w:t>
      </w:r>
      <w:r w:rsidRPr="004D0CF2">
        <w:lastRenderedPageBreak/>
        <w:t>retirada/devolução, apresentação de boleto pago ao órgão emissor, dentre outros) será de competência exclusiva da CONTRATADA, respondendo esta pelos respectivos prazos</w:t>
      </w:r>
    </w:p>
    <w:p w14:paraId="01CE4CE9" w14:textId="7F9C7EEA" w:rsidR="00EF5DB6" w:rsidRPr="00AD006E" w:rsidRDefault="00EF5DB6" w:rsidP="006433FD">
      <w:pPr>
        <w:pStyle w:val="Ttulo2"/>
        <w:numPr>
          <w:ilvl w:val="1"/>
          <w:numId w:val="16"/>
        </w:numPr>
        <w:spacing w:before="240" w:after="240"/>
      </w:pPr>
      <w:r w:rsidRPr="00AD006E">
        <w:t xml:space="preserve">Serão de responsabilidade da CAIXA os valores relativos às taxas, impostos, emolumentos, tributos, contribuições e encargos diversos, expedidos pelos órgãos públicos e/ou privados, para atendimento das demandas, os quais serão apresentados pela CONTRATADA com os respectivos </w:t>
      </w:r>
      <w:r w:rsidRPr="004D0CF2">
        <w:t>boletos</w:t>
      </w:r>
      <w:r w:rsidR="007B09FD" w:rsidRPr="004D0CF2">
        <w:t>/guias</w:t>
      </w:r>
      <w:r w:rsidRPr="004D0CF2">
        <w:t xml:space="preserve"> de </w:t>
      </w:r>
      <w:r w:rsidRPr="00AD006E">
        <w:t>pagamento</w:t>
      </w:r>
      <w:r w:rsidR="00CE0278" w:rsidRPr="00AD006E">
        <w:t>.</w:t>
      </w:r>
    </w:p>
    <w:p w14:paraId="0D0CAD07" w14:textId="60D5A80A" w:rsidR="00404FB5" w:rsidRPr="004D0CF2" w:rsidRDefault="00404FB5" w:rsidP="004D0CF2">
      <w:pPr>
        <w:pStyle w:val="Ttulo3"/>
        <w:numPr>
          <w:ilvl w:val="2"/>
          <w:numId w:val="16"/>
        </w:numPr>
        <w:spacing w:before="240" w:after="240"/>
      </w:pPr>
      <w:r w:rsidRPr="00AD006E">
        <w:t xml:space="preserve">Os pagamentos acima relacionados poderão ser efetuados pela CONTRATADA mediante </w:t>
      </w:r>
      <w:r w:rsidR="00AF61F2" w:rsidRPr="00AD006E">
        <w:t xml:space="preserve">demanda e </w:t>
      </w:r>
      <w:r w:rsidRPr="00AD006E">
        <w:t>autorização formal da CAIXA</w:t>
      </w:r>
      <w:r w:rsidR="00AF61F2" w:rsidRPr="00AD006E">
        <w:t>, sendo faculdade da CAIXA realizar o pagamento ou solicitar que a CONTRATADA o faça, mediante ressarcimento posterior</w:t>
      </w:r>
      <w:r w:rsidRPr="00AD006E">
        <w:t>.</w:t>
      </w:r>
    </w:p>
    <w:p w14:paraId="3A5698A5" w14:textId="75DD7171" w:rsidR="00404FB5" w:rsidRPr="00AD006E" w:rsidRDefault="00404FB5" w:rsidP="004D0CF2">
      <w:pPr>
        <w:pStyle w:val="Ttulo4"/>
        <w:numPr>
          <w:ilvl w:val="3"/>
          <w:numId w:val="16"/>
        </w:numPr>
        <w:spacing w:before="240"/>
      </w:pPr>
      <w:bookmarkStart w:id="25" w:name="_Ref193269574"/>
      <w:r w:rsidRPr="00AD006E">
        <w:t>O ressarcimento das despesas com taxas, impostos, emolumentos, tributos, contribuições e encargos diversos à CONTRATADA</w:t>
      </w:r>
      <w:r w:rsidR="001E33D3">
        <w:t xml:space="preserve">, que constituem despesas por conta e ordem </w:t>
      </w:r>
      <w:r w:rsidR="00BF5DFA">
        <w:t>da CAIXA</w:t>
      </w:r>
      <w:r w:rsidR="001E33D3">
        <w:t xml:space="preserve">, </w:t>
      </w:r>
      <w:r w:rsidRPr="00AD006E">
        <w:t>será feito mediante contra apresentação da via original ou da cópia autenticada da despesa paga, com seu respectivo comprovante de pagamento e autorização emitida pela CAIXA para a quitação, podendo a CAIXA recusar-se a fazê-lo, em caso da não apresentação nestes termos.</w:t>
      </w:r>
      <w:bookmarkEnd w:id="25"/>
    </w:p>
    <w:p w14:paraId="272AC723" w14:textId="23DEC3D7" w:rsidR="00404FB5" w:rsidRPr="00D538EF" w:rsidRDefault="00404FB5" w:rsidP="004D0CF2">
      <w:pPr>
        <w:pStyle w:val="Ttulo3"/>
        <w:numPr>
          <w:ilvl w:val="2"/>
          <w:numId w:val="16"/>
        </w:numPr>
        <w:spacing w:before="240"/>
      </w:pPr>
      <w:r w:rsidRPr="00D538EF">
        <w:t>Não serão aceitos protocolos, comprovantes de transferência bancária, ou pagamentos via internet, que estejam rasurados ou sem a devida taxa e/ou emolumento que a originou.</w:t>
      </w:r>
    </w:p>
    <w:p w14:paraId="2F265159" w14:textId="2A5CEEF3" w:rsidR="00404FB5" w:rsidRPr="00D538EF" w:rsidRDefault="00404FB5" w:rsidP="004D0CF2">
      <w:pPr>
        <w:pStyle w:val="Ttulo3"/>
        <w:numPr>
          <w:ilvl w:val="2"/>
          <w:numId w:val="16"/>
        </w:numPr>
        <w:spacing w:before="240" w:after="240"/>
      </w:pPr>
      <w:r w:rsidRPr="00D538EF">
        <w:t xml:space="preserve">A CONTRATADA deverá formalizar pedido de ressarcimento </w:t>
      </w:r>
      <w:r w:rsidR="004D0CF2">
        <w:t>dos valores pagos</w:t>
      </w:r>
      <w:r w:rsidRPr="00D538EF">
        <w:t xml:space="preserve">, anexando os documentos listados no </w:t>
      </w:r>
      <w:r w:rsidRPr="004D0CF2">
        <w:rPr>
          <w:b/>
        </w:rPr>
        <w:t>item</w:t>
      </w:r>
      <w:r w:rsidR="00CF34EC" w:rsidRPr="004D0CF2">
        <w:rPr>
          <w:b/>
        </w:rPr>
        <w:t xml:space="preserve"> </w:t>
      </w:r>
      <w:r w:rsidR="00CF34EC" w:rsidRPr="004D0CF2">
        <w:rPr>
          <w:b/>
        </w:rPr>
        <w:fldChar w:fldCharType="begin"/>
      </w:r>
      <w:r w:rsidR="00CF34EC" w:rsidRPr="004D0CF2">
        <w:rPr>
          <w:b/>
        </w:rPr>
        <w:instrText xml:space="preserve"> REF _Ref193269574 \r \h  \* MERGEFORMAT </w:instrText>
      </w:r>
      <w:r w:rsidR="00CF34EC" w:rsidRPr="004D0CF2">
        <w:rPr>
          <w:b/>
        </w:rPr>
      </w:r>
      <w:r w:rsidR="00CF34EC" w:rsidRPr="004D0CF2">
        <w:rPr>
          <w:b/>
        </w:rPr>
        <w:fldChar w:fldCharType="separate"/>
      </w:r>
      <w:r w:rsidR="005700BC" w:rsidRPr="004D0CF2">
        <w:rPr>
          <w:b/>
        </w:rPr>
        <w:t>7.</w:t>
      </w:r>
      <w:r w:rsidR="00CF34EC" w:rsidRPr="004D0CF2">
        <w:rPr>
          <w:b/>
        </w:rPr>
        <w:fldChar w:fldCharType="end"/>
      </w:r>
      <w:r w:rsidR="004D0CF2" w:rsidRPr="004D0CF2">
        <w:rPr>
          <w:b/>
        </w:rPr>
        <w:t>2</w:t>
      </w:r>
      <w:r w:rsidRPr="00D538EF">
        <w:t xml:space="preserve">. </w:t>
      </w:r>
    </w:p>
    <w:p w14:paraId="32E524CE" w14:textId="1CBE8E51" w:rsidR="004719B1" w:rsidRPr="00AD006E" w:rsidRDefault="00404FB5" w:rsidP="004719B1">
      <w:pPr>
        <w:pStyle w:val="Ttulo3"/>
        <w:numPr>
          <w:ilvl w:val="2"/>
          <w:numId w:val="16"/>
        </w:numPr>
        <w:spacing w:before="240" w:after="240"/>
      </w:pPr>
      <w:r w:rsidRPr="00AD006E">
        <w:t xml:space="preserve">A CAIXA realizará o pagamento referente ao ressarcimento </w:t>
      </w:r>
      <w:r w:rsidR="004D0CF2">
        <w:t>juntamente com a</w:t>
      </w:r>
      <w:r w:rsidRPr="00AD006E">
        <w:t xml:space="preserve"> </w:t>
      </w:r>
      <w:r w:rsidR="00FC23D1" w:rsidRPr="00AD006E">
        <w:t>Planilha de Medição</w:t>
      </w:r>
      <w:r w:rsidRPr="00AD006E">
        <w:t xml:space="preserve"> de competência do mês de prestação do serviço, em contrapartida a efetiva comprovação das despesas</w:t>
      </w:r>
      <w:r w:rsidR="001E33D3">
        <w:t xml:space="preserve"> efetuadas por conta e ordem </w:t>
      </w:r>
      <w:r w:rsidR="00BF5DFA">
        <w:t>da CAIXA</w:t>
      </w:r>
      <w:r w:rsidRPr="00AD006E">
        <w:t>, mediante apresentação dos comprovantes de pagamento efetuados junto aos órgãos e demais entidades públicas ou privadas responsáveis pela execução do serviço.</w:t>
      </w:r>
    </w:p>
    <w:p w14:paraId="07500128" w14:textId="4C5C0479" w:rsidR="004B3CEE" w:rsidRDefault="00404FB5" w:rsidP="004B3CEE">
      <w:pPr>
        <w:pStyle w:val="Ttulo3"/>
        <w:numPr>
          <w:ilvl w:val="2"/>
          <w:numId w:val="16"/>
        </w:numPr>
        <w:spacing w:before="240" w:after="240"/>
      </w:pPr>
      <w:r w:rsidRPr="00464191">
        <w:t>A CAIXA poderá, a seu próprio critério, ressarcir em tempo inferior ao acima previsto as despesas havidas pela CONTRATADA, desde que devidamente atestadas.</w:t>
      </w:r>
    </w:p>
    <w:p w14:paraId="72937A9B" w14:textId="34DBC8E6" w:rsidR="004719B1" w:rsidRPr="004719B1" w:rsidRDefault="004719B1" w:rsidP="004719B1">
      <w:pPr>
        <w:ind w:left="1134" w:hanging="1134"/>
      </w:pPr>
      <w:r>
        <w:t>7.6</w:t>
      </w:r>
      <w:r>
        <w:tab/>
      </w:r>
      <w:r w:rsidRPr="004D0CF2">
        <w:t>Não fazem parte os valores relativos às taxas, impostos, emolumentos, tributos, contribuições e encargos diversos para operação e funcionamento da CONTRATADA, os quais estão inclusos na remuneração dos serviços prestados.</w:t>
      </w:r>
    </w:p>
    <w:p w14:paraId="7F985BAD" w14:textId="77777777" w:rsidR="004B3CEE" w:rsidRPr="0026756F" w:rsidRDefault="004B3CEE" w:rsidP="004B3CEE"/>
    <w:p w14:paraId="28332BEF" w14:textId="77777777" w:rsidR="005A18CD" w:rsidRPr="0026756F" w:rsidRDefault="005A18CD" w:rsidP="00D07A38">
      <w:pPr>
        <w:pStyle w:val="Ttulo1"/>
        <w:numPr>
          <w:ilvl w:val="0"/>
          <w:numId w:val="16"/>
        </w:numPr>
        <w:spacing w:before="240"/>
      </w:pPr>
      <w:bookmarkStart w:id="26" w:name="_Toc423677105"/>
      <w:bookmarkStart w:id="27" w:name="_Toc217297312"/>
      <w:r w:rsidRPr="0026756F">
        <w:t>PAGAMENTO</w:t>
      </w:r>
      <w:bookmarkEnd w:id="26"/>
      <w:bookmarkEnd w:id="27"/>
    </w:p>
    <w:p w14:paraId="0517978C" w14:textId="5669C7E4" w:rsidR="00F83B3A" w:rsidRPr="0026756F" w:rsidRDefault="0052226D" w:rsidP="00D07A38">
      <w:pPr>
        <w:pStyle w:val="Ttulo2"/>
        <w:numPr>
          <w:ilvl w:val="1"/>
          <w:numId w:val="16"/>
        </w:numPr>
        <w:spacing w:before="240" w:after="240"/>
      </w:pPr>
      <w:r w:rsidRPr="0026756F">
        <w:t>PAGAMENTOS PELOS SERVIÇOS EFETUADOS</w:t>
      </w:r>
    </w:p>
    <w:p w14:paraId="616BF5C5" w14:textId="0D0C23D0" w:rsidR="005D2BAF" w:rsidRPr="0026756F" w:rsidRDefault="005D2BAF" w:rsidP="00D07A38">
      <w:pPr>
        <w:pStyle w:val="Ttulo3"/>
        <w:numPr>
          <w:ilvl w:val="2"/>
          <w:numId w:val="16"/>
        </w:numPr>
        <w:spacing w:before="240" w:after="240"/>
      </w:pPr>
      <w:r w:rsidRPr="0026756F">
        <w:t>O pagamento pelos serviços será feito após a confirmação do seu recebimento, análise e aprovação do conteúdo entregue pela CAIXA.</w:t>
      </w:r>
    </w:p>
    <w:p w14:paraId="05C06894" w14:textId="6E07027F" w:rsidR="005D2BAF" w:rsidRPr="004D0CF2" w:rsidRDefault="005D2BAF" w:rsidP="00D07A38">
      <w:pPr>
        <w:pStyle w:val="Ttulo3"/>
        <w:numPr>
          <w:ilvl w:val="2"/>
          <w:numId w:val="16"/>
        </w:numPr>
        <w:spacing w:before="240" w:after="240"/>
      </w:pPr>
      <w:r w:rsidRPr="004D0CF2">
        <w:t xml:space="preserve">O valor do pagamento à CONTRATADA, corresponderá ao somatório dos </w:t>
      </w:r>
      <w:r w:rsidRPr="004D0CF2">
        <w:lastRenderedPageBreak/>
        <w:t>serviços efetuados</w:t>
      </w:r>
      <w:r w:rsidR="001D1F9B" w:rsidRPr="004D0CF2">
        <w:t xml:space="preserve"> e ressarcimentos devidos, se houver</w:t>
      </w:r>
      <w:r w:rsidRPr="004D0CF2">
        <w:t>, conforme comprovantes de entrega à CAIXA apresentados, descontados os eventuais encargos por inadimplência no atendimento das demandas.</w:t>
      </w:r>
    </w:p>
    <w:p w14:paraId="4178995B" w14:textId="77777777" w:rsidR="005D2BAF" w:rsidRPr="0026756F" w:rsidRDefault="005D2BAF" w:rsidP="00D07A38">
      <w:pPr>
        <w:pStyle w:val="Ttulo3"/>
        <w:numPr>
          <w:ilvl w:val="2"/>
          <w:numId w:val="16"/>
        </w:numPr>
        <w:spacing w:before="240" w:after="240"/>
      </w:pPr>
      <w:r w:rsidRPr="0026756F">
        <w:t>Caso o serviço prestado esteja em desacordo com a demanda ou moldes legais, a CONTRATADA ficará sujeita ao não recebimento da remuneração pelos serviços, ficando obrigada a refazê-lo de forma adequada, sem prejuízo das penalidades cabíveis.</w:t>
      </w:r>
    </w:p>
    <w:p w14:paraId="4AA01C9D" w14:textId="2AB8244F" w:rsidR="005D2BAF" w:rsidRPr="0026756F" w:rsidRDefault="005D2BAF" w:rsidP="00D07A38">
      <w:pPr>
        <w:pStyle w:val="Ttulo3"/>
        <w:numPr>
          <w:ilvl w:val="2"/>
          <w:numId w:val="16"/>
        </w:numPr>
        <w:spacing w:before="240" w:after="240"/>
      </w:pPr>
      <w:r w:rsidRPr="0026756F">
        <w:t xml:space="preserve">A CONTRATADA se obriga a entregar mensalmente à CAIXA, até </w:t>
      </w:r>
      <w:r w:rsidR="00F555DC" w:rsidRPr="0026756F">
        <w:t>5</w:t>
      </w:r>
      <w:r w:rsidR="00C9061F" w:rsidRPr="0026756F">
        <w:t>º</w:t>
      </w:r>
      <w:r w:rsidRPr="0026756F">
        <w:t xml:space="preserve"> </w:t>
      </w:r>
      <w:r w:rsidR="00C9061F" w:rsidRPr="0026756F">
        <w:t>dia útil</w:t>
      </w:r>
      <w:r w:rsidRPr="0026756F">
        <w:t xml:space="preserve"> do mês subsequente ao da prestação dos serviços, </w:t>
      </w:r>
      <w:r w:rsidR="00C9061F" w:rsidRPr="0026756F">
        <w:t>a Nota Fiscal</w:t>
      </w:r>
      <w:r w:rsidR="0058240C" w:rsidRPr="0026756F">
        <w:t xml:space="preserve"> conforme a Planilha de Medição</w:t>
      </w:r>
      <w:r w:rsidRPr="0026756F">
        <w:t xml:space="preserve"> mensal </w:t>
      </w:r>
      <w:r w:rsidR="0058240C" w:rsidRPr="0026756F">
        <w:t>com a</w:t>
      </w:r>
      <w:r w:rsidRPr="0026756F">
        <w:t xml:space="preserve"> relação das OS liquidadas ou itens cumpridos no mês de competência, para pagamento pela CAIXA</w:t>
      </w:r>
      <w:r w:rsidR="00542225" w:rsidRPr="0026756F">
        <w:t xml:space="preserve"> conforme </w:t>
      </w:r>
      <w:r w:rsidR="00542225" w:rsidRPr="0026756F">
        <w:rPr>
          <w:b/>
          <w:bCs w:val="0"/>
        </w:rPr>
        <w:t>item 1</w:t>
      </w:r>
      <w:r w:rsidR="002C4C7D" w:rsidRPr="0026756F">
        <w:rPr>
          <w:b/>
          <w:bCs w:val="0"/>
        </w:rPr>
        <w:t>0</w:t>
      </w:r>
      <w:r w:rsidR="00542225" w:rsidRPr="0026756F">
        <w:rPr>
          <w:b/>
          <w:bCs w:val="0"/>
        </w:rPr>
        <w:t xml:space="preserve"> do Termo de Referência</w:t>
      </w:r>
      <w:r w:rsidRPr="0026756F">
        <w:t>.</w:t>
      </w:r>
    </w:p>
    <w:p w14:paraId="7B7683BB" w14:textId="05B24A1B" w:rsidR="005D2BAF" w:rsidRPr="005B45F0" w:rsidRDefault="005D2BAF" w:rsidP="00D07A38">
      <w:pPr>
        <w:pStyle w:val="Ttulo3"/>
        <w:numPr>
          <w:ilvl w:val="2"/>
          <w:numId w:val="16"/>
        </w:numPr>
        <w:spacing w:before="240" w:after="240"/>
      </w:pPr>
      <w:r w:rsidRPr="005B45F0">
        <w:t xml:space="preserve">Após a aceitação </w:t>
      </w:r>
      <w:r w:rsidR="0058240C" w:rsidRPr="005B45F0">
        <w:t>da NF</w:t>
      </w:r>
      <w:r w:rsidR="00B01875">
        <w:t>/ Nota de débito</w:t>
      </w:r>
      <w:r w:rsidR="0058240C" w:rsidRPr="005B45F0">
        <w:t xml:space="preserve"> e</w:t>
      </w:r>
      <w:r w:rsidRPr="005B45F0">
        <w:t xml:space="preserve"> cumprimento de todas as cláusulas contratuais, a CAIXA efetuará o pagamento à C</w:t>
      </w:r>
      <w:r w:rsidR="00476250" w:rsidRPr="005B45F0">
        <w:t>ONTRATADA</w:t>
      </w:r>
      <w:r w:rsidRPr="005B45F0">
        <w:t xml:space="preserve"> no 12º (décimo) dia útil do mês subsequente ao da efetiva prestação dos serviços, mediante crédito em conta corrente mantida pela </w:t>
      </w:r>
      <w:r w:rsidR="00330770" w:rsidRPr="005B45F0">
        <w:t>CONTRATADA</w:t>
      </w:r>
      <w:r w:rsidRPr="005B45F0">
        <w:t xml:space="preserve">, obrigatoriamente, em agência da CAIXA. </w:t>
      </w:r>
    </w:p>
    <w:p w14:paraId="0CA88ED4" w14:textId="23D19F0A" w:rsidR="005D2BAF" w:rsidRPr="005B45F0" w:rsidRDefault="005D2BAF" w:rsidP="00D07A38">
      <w:pPr>
        <w:pStyle w:val="Ttulo3"/>
        <w:numPr>
          <w:ilvl w:val="2"/>
          <w:numId w:val="16"/>
        </w:numPr>
        <w:spacing w:before="240" w:after="240"/>
      </w:pPr>
      <w:r w:rsidRPr="005B45F0">
        <w:t xml:space="preserve">A Nota Fiscal/Fatura correspondente deverá conter: o número do CNPJ, razão social e/ou nome de fantasia, endereço completo, bem como indicar no campo “descrição” o número </w:t>
      </w:r>
      <w:r w:rsidR="00542225" w:rsidRPr="005B45F0">
        <w:t>da licitação</w:t>
      </w:r>
      <w:r w:rsidRPr="005B45F0">
        <w:t>, número do contrato, o tipo de serviço prestado (indicação do item contratual), a unidade e/ou imóvel correspondente ao serviço prestado</w:t>
      </w:r>
      <w:r w:rsidRPr="00B01875">
        <w:t xml:space="preserve">, </w:t>
      </w:r>
      <w:r w:rsidR="00CC0B28" w:rsidRPr="00B01875">
        <w:t>mês/ano</w:t>
      </w:r>
      <w:r w:rsidR="00CC0B28">
        <w:t xml:space="preserve"> </w:t>
      </w:r>
      <w:r w:rsidRPr="005B45F0">
        <w:t xml:space="preserve">de entrega do serviço à </w:t>
      </w:r>
      <w:r w:rsidR="00F45D85" w:rsidRPr="005B45F0">
        <w:t>CAIXA</w:t>
      </w:r>
      <w:r w:rsidRPr="005B45F0">
        <w:t>, o valor a ser pago para cada serviço demandado e a data de vencimento.</w:t>
      </w:r>
    </w:p>
    <w:p w14:paraId="397C1217" w14:textId="0FB5AB79" w:rsidR="005D2BAF" w:rsidRPr="005B45F0" w:rsidRDefault="005D2BAF" w:rsidP="00D07A38">
      <w:pPr>
        <w:pStyle w:val="Ttulo3"/>
        <w:numPr>
          <w:ilvl w:val="2"/>
          <w:numId w:val="16"/>
        </w:numPr>
        <w:spacing w:before="240" w:after="240"/>
      </w:pPr>
      <w:r w:rsidRPr="005B45F0">
        <w:t>Em caso de inconformidade da documentação, a CAIXA devolverá à CONTRATADA, para os ajustes devidos, reiniciando-se a contagem do prazo para pagamento, a partir da nova data de apresentação.</w:t>
      </w:r>
    </w:p>
    <w:p w14:paraId="3502B7A2" w14:textId="5290E1B6" w:rsidR="00F83B3A" w:rsidRPr="0090661D" w:rsidRDefault="005D2BAF" w:rsidP="00D07A38">
      <w:pPr>
        <w:pStyle w:val="Ttulo3"/>
        <w:numPr>
          <w:ilvl w:val="2"/>
          <w:numId w:val="16"/>
        </w:numPr>
        <w:spacing w:before="240" w:after="240"/>
      </w:pPr>
      <w:r w:rsidRPr="005B45F0">
        <w:t xml:space="preserve">Na hipótese de atraso na entrega dos documentos para pagamento, este será </w:t>
      </w:r>
      <w:r w:rsidR="00B01875">
        <w:t>prorrogado</w:t>
      </w:r>
      <w:r w:rsidRPr="0090661D">
        <w:t xml:space="preserve"> na exata proporção do atraso.</w:t>
      </w:r>
    </w:p>
    <w:p w14:paraId="3D57F5FB" w14:textId="5E7AD3EC" w:rsidR="005A18CD" w:rsidRPr="0090661D" w:rsidRDefault="0052226D" w:rsidP="00D07A38">
      <w:pPr>
        <w:pStyle w:val="Ttulo2"/>
        <w:numPr>
          <w:ilvl w:val="1"/>
          <w:numId w:val="16"/>
        </w:numPr>
        <w:spacing w:before="240" w:after="240"/>
      </w:pPr>
      <w:r w:rsidRPr="0090661D">
        <w:t>PAGAMENTOS POR DESLOCAMENTOS EFETUADOS</w:t>
      </w:r>
    </w:p>
    <w:p w14:paraId="728472DA" w14:textId="7E329132" w:rsidR="005A18CD" w:rsidRPr="00B01875" w:rsidRDefault="005A18CD" w:rsidP="00D07A38">
      <w:pPr>
        <w:pStyle w:val="Ttulo3"/>
        <w:numPr>
          <w:ilvl w:val="2"/>
          <w:numId w:val="16"/>
        </w:numPr>
        <w:spacing w:before="240" w:after="240"/>
      </w:pPr>
      <w:r w:rsidRPr="00B01875">
        <w:t xml:space="preserve">O pagamento referente aos deslocamentos ocorrerá após a apresentação do serviço correspondente e comprovações de despesas (ex.: </w:t>
      </w:r>
      <w:r w:rsidR="004C6926" w:rsidRPr="00B01875">
        <w:t>deslocamento não rodoviário</w:t>
      </w:r>
      <w:r w:rsidRPr="00B01875">
        <w:t>), se necessário, desde que tenham sido previamente autorizados e cujos valores apresentados tenham sido aceitos pela CAIXA.</w:t>
      </w:r>
    </w:p>
    <w:p w14:paraId="5E36F8C6" w14:textId="77777777" w:rsidR="005A18CD" w:rsidRPr="0090661D" w:rsidRDefault="005A18CD" w:rsidP="00D07A38">
      <w:pPr>
        <w:pStyle w:val="Ttulo3"/>
        <w:numPr>
          <w:ilvl w:val="2"/>
          <w:numId w:val="16"/>
        </w:numPr>
        <w:spacing w:before="240" w:after="240"/>
      </w:pPr>
      <w:r w:rsidRPr="0090661D">
        <w:t>O valor do pagamento devido será obtido do seguinte modo:</w:t>
      </w:r>
    </w:p>
    <w:p w14:paraId="7DF2AD33" w14:textId="0AE48218" w:rsidR="005A18CD" w:rsidRPr="0090661D"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90661D" w:rsidRDefault="005A18CD" w:rsidP="005A18CD">
      <w:pPr>
        <w:pStyle w:val="EstiloArial11ptJustificadoDepoisde6pt"/>
      </w:pPr>
      <w:r w:rsidRPr="0090661D">
        <w:t>Onde:</w:t>
      </w:r>
    </w:p>
    <w:p w14:paraId="23711307" w14:textId="77777777" w:rsidR="005A18CD" w:rsidRPr="0090661D" w:rsidRDefault="005A18CD" w:rsidP="005A18CD">
      <w:pPr>
        <w:pStyle w:val="EstiloArial11ptJustificadoDepoisde6pt"/>
      </w:pPr>
      <w:r w:rsidRPr="0090661D">
        <w:t>VP</w:t>
      </w:r>
      <w:r w:rsidRPr="0090661D">
        <w:rPr>
          <w:vertAlign w:val="subscript"/>
        </w:rPr>
        <w:t xml:space="preserve">D </w:t>
      </w:r>
      <w:r w:rsidRPr="0090661D">
        <w:t>= Valor, em Reais (R$), do pagamento a ser efetuado à CONTRATADA referente a deslocamento</w:t>
      </w:r>
    </w:p>
    <w:p w14:paraId="43F3C238" w14:textId="771742BE" w:rsidR="005A18CD" w:rsidRPr="00166CE8" w:rsidRDefault="005A18CD" w:rsidP="005A18CD">
      <w:pPr>
        <w:pStyle w:val="EstiloArial11ptJustificadoDepoisde6pt"/>
      </w:pPr>
      <w:r w:rsidRPr="0090661D">
        <w:t xml:space="preserve">VD = Valor, em Reais (R$), da remuneração referente ao deslocamento conforme </w:t>
      </w:r>
      <w:r w:rsidRPr="00166CE8">
        <w:rPr>
          <w:b/>
          <w:bCs/>
        </w:rPr>
        <w:t xml:space="preserve">item </w:t>
      </w:r>
      <w:r w:rsidR="0090661D" w:rsidRPr="00166CE8">
        <w:rPr>
          <w:b/>
          <w:bCs/>
        </w:rPr>
        <w:t>5</w:t>
      </w:r>
      <w:r w:rsidRPr="00166CE8">
        <w:t xml:space="preserve"> deste </w:t>
      </w:r>
      <w:r w:rsidRPr="00166CE8">
        <w:rPr>
          <w:b/>
          <w:bCs/>
        </w:rPr>
        <w:t>Apêndice</w:t>
      </w:r>
    </w:p>
    <w:p w14:paraId="796EAD8A" w14:textId="50D038F9" w:rsidR="005A18CD" w:rsidRPr="00166CE8" w:rsidRDefault="003C39C1" w:rsidP="00F07E8A">
      <w:pPr>
        <w:pStyle w:val="Ttulo2"/>
        <w:numPr>
          <w:ilvl w:val="1"/>
          <w:numId w:val="16"/>
        </w:numPr>
        <w:spacing w:before="240" w:after="240"/>
      </w:pPr>
      <w:r w:rsidRPr="00166CE8">
        <w:t>PAGAMENTO MENSAL TOTAL REFERENTE AO</w:t>
      </w:r>
      <w:r w:rsidR="00AE539D" w:rsidRPr="00166CE8">
        <w:t>S</w:t>
      </w:r>
      <w:r w:rsidRPr="00166CE8">
        <w:t xml:space="preserve"> SERVIÇOS</w:t>
      </w:r>
      <w:r w:rsidR="007A3084" w:rsidRPr="00166CE8">
        <w:t xml:space="preserve">, </w:t>
      </w:r>
      <w:r w:rsidR="007A3084" w:rsidRPr="00166CE8">
        <w:lastRenderedPageBreak/>
        <w:t>PROCEDIMENTOS</w:t>
      </w:r>
      <w:r w:rsidRPr="00166CE8">
        <w:t xml:space="preserve"> E DESLOCAMENTO</w:t>
      </w:r>
      <w:r w:rsidR="00166CE8" w:rsidRPr="00166CE8">
        <w:t>S</w:t>
      </w:r>
    </w:p>
    <w:p w14:paraId="2604871D" w14:textId="17157A7C" w:rsidR="005A18CD" w:rsidRPr="00166CE8" w:rsidRDefault="005A18CD" w:rsidP="00F07E8A">
      <w:pPr>
        <w:pStyle w:val="Ttulo3"/>
        <w:spacing w:before="240" w:after="240"/>
      </w:pPr>
      <w:r w:rsidRPr="00166CE8">
        <w:t xml:space="preserve">O pagamento mensal total do mês de faturamento, referente </w:t>
      </w:r>
      <w:r w:rsidR="00AE539D" w:rsidRPr="00166CE8">
        <w:t>serviços executados</w:t>
      </w:r>
      <w:r w:rsidRPr="00166CE8">
        <w:t xml:space="preserve"> e deslocamentos, ocorrerá após a entrega </w:t>
      </w:r>
      <w:r w:rsidR="004348B6" w:rsidRPr="00166CE8">
        <w:t xml:space="preserve">dos documentos comprobatórios </w:t>
      </w:r>
      <w:r w:rsidR="0064689A" w:rsidRPr="00166CE8">
        <w:t xml:space="preserve">elencados no </w:t>
      </w:r>
      <w:r w:rsidR="0064689A" w:rsidRPr="00166CE8">
        <w:rPr>
          <w:b/>
          <w:bCs w:val="0"/>
        </w:rPr>
        <w:t>item 1</w:t>
      </w:r>
      <w:r w:rsidR="004C6926" w:rsidRPr="00166CE8">
        <w:rPr>
          <w:b/>
          <w:bCs w:val="0"/>
        </w:rPr>
        <w:t>0</w:t>
      </w:r>
      <w:r w:rsidR="0064689A" w:rsidRPr="00166CE8">
        <w:rPr>
          <w:b/>
          <w:bCs w:val="0"/>
        </w:rPr>
        <w:t xml:space="preserve"> do Termo de Referência</w:t>
      </w:r>
      <w:r w:rsidRPr="00166CE8">
        <w:t xml:space="preserve"> relacionados na fatura, desde que tenham sido previamente autorizados por meio de OS (Ordem de Serviço) e cujos valores apresentados bem como adequabilidade </w:t>
      </w:r>
      <w:r w:rsidR="0064689A" w:rsidRPr="00166CE8">
        <w:t xml:space="preserve">e </w:t>
      </w:r>
      <w:r w:rsidR="009E7EC1" w:rsidRPr="00166CE8">
        <w:t>documentação anexada</w:t>
      </w:r>
      <w:r w:rsidRPr="00166CE8">
        <w:t xml:space="preserve"> tenham sido analisados e considerados aceitos pela CAIXA.</w:t>
      </w:r>
    </w:p>
    <w:p w14:paraId="16C0204E" w14:textId="77777777" w:rsidR="005A18CD" w:rsidRPr="00166CE8" w:rsidRDefault="005A18CD" w:rsidP="00F07E8A">
      <w:pPr>
        <w:pStyle w:val="Ttulo3"/>
        <w:numPr>
          <w:ilvl w:val="2"/>
          <w:numId w:val="16"/>
        </w:numPr>
        <w:spacing w:before="240" w:after="240"/>
      </w:pPr>
      <w:bookmarkStart w:id="28" w:name="_Ref193270766"/>
      <w:r w:rsidRPr="00166CE8">
        <w:t>O valor do pagamento mensal total será obtido do seguinte modo:</w:t>
      </w:r>
      <w:bookmarkEnd w:id="28"/>
    </w:p>
    <w:p w14:paraId="63A40FB9" w14:textId="2F59B923" w:rsidR="005A18CD" w:rsidRPr="00F35B28"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m:r>
                <m:rPr>
                  <m:nor/>
                </m:rPr>
                <w:rPr>
                  <w:rFonts w:ascii="Cambria Math" w:cs="Arial"/>
                  <w:szCs w:val="22"/>
                </w:rPr>
                <m:t>ê</m:t>
              </m:r>
              <m:r>
                <m:rPr>
                  <m:nor/>
                </m:rPr>
                <w:rPr>
                  <w:rFonts w:ascii="Cambria Math" w:cs="Arial"/>
                  <w:szCs w:val="22"/>
                </w:rPr>
                <m:t>ndice B</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27FC1FAC" w14:textId="77777777" w:rsidR="005A18CD" w:rsidRPr="00F35B28" w:rsidRDefault="005A18CD" w:rsidP="005A18CD">
      <w:pPr>
        <w:pStyle w:val="EstiloArial11ptJustificadoDepoisde6pt"/>
      </w:pPr>
      <w:r w:rsidRPr="00F35B28">
        <w:t>Onde:</w:t>
      </w:r>
      <w:r w:rsidRPr="00F35B28">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F35B28" w14:paraId="76A9DF2D" w14:textId="77777777" w:rsidTr="009E7EC1">
        <w:trPr>
          <w:trHeight w:val="467"/>
        </w:trPr>
        <w:tc>
          <w:tcPr>
            <w:tcW w:w="1559" w:type="dxa"/>
            <w:tcBorders>
              <w:top w:val="single" w:sz="4" w:space="0" w:color="auto"/>
              <w:left w:val="single" w:sz="4" w:space="0" w:color="auto"/>
              <w:bottom w:val="single" w:sz="4" w:space="0" w:color="auto"/>
              <w:right w:val="single" w:sz="4" w:space="0" w:color="auto"/>
            </w:tcBorders>
            <w:vAlign w:val="center"/>
            <w:hideMark/>
          </w:tcPr>
          <w:p w14:paraId="0E57DFCE" w14:textId="434007D0" w:rsidR="005A18CD" w:rsidRPr="00F35B28"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B</m:t>
                    </m:r>
                    <m:ctrlPr>
                      <w:rPr>
                        <w:rFonts w:ascii="Cambria Math" w:hAnsi="Cambria Math"/>
                        <w:noProof/>
                      </w:rPr>
                    </m:ctrlPr>
                  </m:sub>
                </m:sSub>
              </m:oMath>
            </m:oMathPara>
          </w:p>
        </w:tc>
        <w:tc>
          <w:tcPr>
            <w:tcW w:w="6316" w:type="dxa"/>
            <w:tcBorders>
              <w:top w:val="single" w:sz="4" w:space="0" w:color="auto"/>
              <w:left w:val="single" w:sz="4" w:space="0" w:color="auto"/>
              <w:bottom w:val="single" w:sz="4" w:space="0" w:color="auto"/>
              <w:right w:val="single" w:sz="4" w:space="0" w:color="auto"/>
            </w:tcBorders>
            <w:vAlign w:val="center"/>
            <w:hideMark/>
          </w:tcPr>
          <w:p w14:paraId="5C319EE7" w14:textId="28F167D6" w:rsidR="005A18CD" w:rsidRPr="00F35B28" w:rsidRDefault="005A18CD">
            <w:pPr>
              <w:pStyle w:val="EstiloArial11ptJustificadoDepoisde6pt"/>
              <w:ind w:left="222"/>
            </w:pPr>
            <w:r w:rsidRPr="00F35B28">
              <w:t>Valor, em Reais (R$), do pagamento mensal total a ser efetuado à CONTRATADA referente ao mês de faturamento</w:t>
            </w:r>
          </w:p>
        </w:tc>
      </w:tr>
      <w:tr w:rsidR="00C07BEF" w:rsidRPr="00F35B28" w14:paraId="40D8BAB3" w14:textId="77777777" w:rsidTr="009E7EC1">
        <w:trPr>
          <w:trHeight w:val="467"/>
        </w:trPr>
        <w:tc>
          <w:tcPr>
            <w:tcW w:w="1559"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F35B28" w:rsidRDefault="00000000">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13" o:title=""/>
                </v:shape>
                <o:OLEObject Type="Embed" ProgID="Equation.3" ShapeID="_x0000_s2056" DrawAspect="Content" ObjectID="_1837609414" r:id="rId14"/>
              </w:object>
            </w:r>
          </w:p>
        </w:tc>
        <w:tc>
          <w:tcPr>
            <w:tcW w:w="6316" w:type="dxa"/>
            <w:tcBorders>
              <w:top w:val="single" w:sz="4" w:space="0" w:color="auto"/>
              <w:left w:val="single" w:sz="4" w:space="0" w:color="auto"/>
              <w:bottom w:val="single" w:sz="4" w:space="0" w:color="auto"/>
              <w:right w:val="single" w:sz="4" w:space="0" w:color="auto"/>
            </w:tcBorders>
            <w:vAlign w:val="center"/>
            <w:hideMark/>
          </w:tcPr>
          <w:p w14:paraId="447E6AEC" w14:textId="7BC56EB0" w:rsidR="005A18CD" w:rsidRPr="00F35B28" w:rsidRDefault="005A18CD">
            <w:pPr>
              <w:spacing w:after="120"/>
              <w:ind w:left="222"/>
              <w:rPr>
                <w:rFonts w:cs="Arial"/>
                <w:szCs w:val="22"/>
              </w:rPr>
            </w:pPr>
            <w:r w:rsidRPr="00F35B28">
              <w:rPr>
                <w:rFonts w:cs="Arial"/>
                <w:szCs w:val="22"/>
              </w:rPr>
              <w:t xml:space="preserve">Somatório dos valores de remuneração, em Reais (R$), referentes aos </w:t>
            </w:r>
            <w:r w:rsidR="009E7EC1" w:rsidRPr="00F35B28">
              <w:rPr>
                <w:rFonts w:cs="Arial"/>
                <w:szCs w:val="22"/>
              </w:rPr>
              <w:t>serviços</w:t>
            </w:r>
            <w:r w:rsidR="007A3084" w:rsidRPr="00F35B28">
              <w:rPr>
                <w:rFonts w:cs="Arial"/>
                <w:szCs w:val="22"/>
              </w:rPr>
              <w:t>,</w:t>
            </w:r>
            <w:r w:rsidRPr="00F35B28">
              <w:rPr>
                <w:rFonts w:cs="Arial"/>
                <w:szCs w:val="22"/>
              </w:rPr>
              <w:t xml:space="preserve"> efetivamente executados, entregues e aceitos pela CAIXA dentro do mês de faturamento</w:t>
            </w:r>
            <w:r w:rsidR="00B01875">
              <w:rPr>
                <w:rFonts w:cs="Arial"/>
                <w:szCs w:val="22"/>
              </w:rPr>
              <w:t>.</w:t>
            </w:r>
          </w:p>
        </w:tc>
      </w:tr>
      <w:tr w:rsidR="005A18CD" w:rsidRPr="00157D95" w14:paraId="75056683" w14:textId="77777777" w:rsidTr="009E7EC1">
        <w:trPr>
          <w:trHeight w:val="467"/>
        </w:trPr>
        <w:tc>
          <w:tcPr>
            <w:tcW w:w="1559"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157D95" w:rsidRDefault="00000000">
            <w:pPr>
              <w:pStyle w:val="EstiloArial11ptJustificadoDepoisde6pt"/>
            </w:pPr>
            <w: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15" o:title=""/>
                </v:shape>
                <o:OLEObject Type="Embed" ProgID="Equation.3" ShapeID="_x0000_s2055" DrawAspect="Content" ObjectID="_1837609415" r:id="rId16"/>
              </w:object>
            </w:r>
          </w:p>
        </w:tc>
        <w:tc>
          <w:tcPr>
            <w:tcW w:w="6316" w:type="dxa"/>
            <w:tcBorders>
              <w:top w:val="single" w:sz="4" w:space="0" w:color="auto"/>
              <w:left w:val="single" w:sz="4" w:space="0" w:color="auto"/>
              <w:bottom w:val="single" w:sz="4" w:space="0" w:color="auto"/>
              <w:right w:val="single" w:sz="4" w:space="0" w:color="auto"/>
            </w:tcBorders>
            <w:vAlign w:val="center"/>
            <w:hideMark/>
          </w:tcPr>
          <w:p w14:paraId="0ACCFCA8" w14:textId="7F62F060" w:rsidR="005A18CD" w:rsidRPr="00157D95" w:rsidRDefault="005A18CD">
            <w:pPr>
              <w:pStyle w:val="EstiloArial11ptJustificadoDepoisde6pt"/>
              <w:ind w:left="222"/>
            </w:pPr>
            <w:r w:rsidRPr="00157D95">
              <w:t>Somatório dos valores de remuneração, em Reais (R$), referentes aos Deslocamentos efetuados dentro do mês de faturamento, desde que se refiram a serviços efetivamente executados, entregues e aceitos pela CAIXA no mês de faturamento respectivo</w:t>
            </w:r>
          </w:p>
        </w:tc>
      </w:tr>
    </w:tbl>
    <w:p w14:paraId="412FA1D7" w14:textId="203AA499" w:rsidR="005A18CD" w:rsidRPr="00157D95" w:rsidRDefault="005A18CD" w:rsidP="00863FA0">
      <w:pPr>
        <w:pStyle w:val="Ttulo2"/>
        <w:numPr>
          <w:ilvl w:val="1"/>
          <w:numId w:val="16"/>
        </w:numPr>
        <w:spacing w:before="240" w:after="240"/>
      </w:pPr>
      <w:r w:rsidRPr="00157D95">
        <w:t>Eventuais serviços remunerados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C3B51A8" w14:textId="6AB89117" w:rsidR="00B01875" w:rsidRDefault="00B01875" w:rsidP="00863FA0">
      <w:pPr>
        <w:pStyle w:val="Ttulo2"/>
        <w:numPr>
          <w:ilvl w:val="1"/>
          <w:numId w:val="16"/>
        </w:numPr>
        <w:spacing w:before="240" w:after="240"/>
      </w:pPr>
      <w:r w:rsidRPr="00157D95">
        <w:t xml:space="preserve">O pagamento mensal total a ser efetuado à CONTRATADA será obtido pelo somatório do valor fornecido pela fórmula descrita no </w:t>
      </w:r>
      <w:r w:rsidRPr="00157D95">
        <w:rPr>
          <w:b/>
          <w:bCs/>
        </w:rPr>
        <w:t xml:space="preserve">item </w:t>
      </w:r>
      <w:r w:rsidRPr="00157D95">
        <w:rPr>
          <w:b/>
          <w:bCs/>
        </w:rPr>
        <w:fldChar w:fldCharType="begin"/>
      </w:r>
      <w:r w:rsidRPr="00157D95">
        <w:rPr>
          <w:b/>
          <w:bCs/>
        </w:rPr>
        <w:instrText xml:space="preserve"> REF _Ref193270766 \r \h  \* MERGEFORMAT </w:instrText>
      </w:r>
      <w:r w:rsidRPr="00157D95">
        <w:rPr>
          <w:b/>
          <w:bCs/>
        </w:rPr>
      </w:r>
      <w:r w:rsidRPr="00157D95">
        <w:rPr>
          <w:b/>
          <w:bCs/>
        </w:rPr>
        <w:fldChar w:fldCharType="separate"/>
      </w:r>
      <w:r w:rsidRPr="00157D95">
        <w:rPr>
          <w:b/>
          <w:bCs/>
        </w:rPr>
        <w:t>8.3.2</w:t>
      </w:r>
      <w:r w:rsidRPr="00157D95">
        <w:rPr>
          <w:b/>
          <w:bCs/>
        </w:rPr>
        <w:fldChar w:fldCharType="end"/>
      </w:r>
      <w:r w:rsidRPr="00157D95">
        <w:t>, acima</w:t>
      </w:r>
      <w:r>
        <w:t>.</w:t>
      </w:r>
    </w:p>
    <w:p w14:paraId="23F698F7" w14:textId="453621E7" w:rsidR="005A18CD" w:rsidRDefault="005A18CD" w:rsidP="00863FA0">
      <w:pPr>
        <w:pStyle w:val="Ttulo2"/>
        <w:numPr>
          <w:ilvl w:val="1"/>
          <w:numId w:val="16"/>
        </w:numPr>
        <w:spacing w:before="240" w:after="240"/>
      </w:pPr>
      <w:r w:rsidRPr="00157D95">
        <w:t xml:space="preserve">O </w:t>
      </w:r>
      <w:r w:rsidR="00B01875">
        <w:t xml:space="preserve">ressarcimento de taxas e emolumentos não compõem o pagamento mensal e constituem-se em reembolso </w:t>
      </w:r>
      <w:r w:rsidR="001E33D3">
        <w:t xml:space="preserve">de despesas devidamente comprovadas, </w:t>
      </w:r>
      <w:r w:rsidR="00B01875">
        <w:t xml:space="preserve">por </w:t>
      </w:r>
      <w:r w:rsidR="001E33D3">
        <w:t xml:space="preserve">conta e </w:t>
      </w:r>
      <w:r w:rsidR="00B01875">
        <w:t xml:space="preserve">ordem </w:t>
      </w:r>
      <w:r w:rsidR="00BF5DFA">
        <w:t>da CAIXA</w:t>
      </w:r>
      <w:r w:rsidR="00B01875">
        <w:t xml:space="preserve">, através de nota de débito ou equivalente, não sujeitas </w:t>
      </w:r>
      <w:r w:rsidR="00F45434">
        <w:t>a</w:t>
      </w:r>
      <w:r w:rsidR="00B01875">
        <w:t xml:space="preserve"> qualquer tipo de tributação.</w:t>
      </w:r>
    </w:p>
    <w:p w14:paraId="02C55B5F" w14:textId="7DE33C85" w:rsidR="0019078A" w:rsidRPr="00261A9E" w:rsidRDefault="0019078A" w:rsidP="005A18CD"/>
    <w:sectPr w:rsidR="0019078A" w:rsidRPr="00261A9E" w:rsidSect="00F64034">
      <w:headerReference w:type="default" r:id="rId17"/>
      <w:footerReference w:type="default" r:id="rId18"/>
      <w:pgSz w:w="11906" w:h="16838"/>
      <w:pgMar w:top="1701" w:right="1134" w:bottom="1559" w:left="1701" w:header="709"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4E80" w14:textId="77777777" w:rsidR="002152D3" w:rsidRDefault="002152D3">
      <w:r>
        <w:separator/>
      </w:r>
    </w:p>
  </w:endnote>
  <w:endnote w:type="continuationSeparator" w:id="0">
    <w:p w14:paraId="407DAB2E" w14:textId="77777777" w:rsidR="002152D3" w:rsidRDefault="002152D3">
      <w:r>
        <w:continuationSeparator/>
      </w:r>
    </w:p>
  </w:endnote>
  <w:endnote w:type="continuationNotice" w:id="1">
    <w:p w14:paraId="5D3B899A" w14:textId="77777777" w:rsidR="002152D3" w:rsidRDefault="00215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panose1 w:val="020B0504020202020204"/>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E1EA" w14:textId="77777777" w:rsidR="00A4401F" w:rsidRDefault="00A4401F" w:rsidP="00664B01">
    <w:pPr>
      <w:pStyle w:val="ndicedeilustraes"/>
    </w:pPr>
  </w:p>
  <w:p w14:paraId="19965FC6" w14:textId="23B62EC9" w:rsidR="00235FCA" w:rsidRPr="000B6E98" w:rsidRDefault="00235FCA" w:rsidP="00664B01">
    <w:pPr>
      <w:pStyle w:val="ndicedeilustraes"/>
    </w:pPr>
    <w:r w:rsidRPr="000B6E98">
      <w:t xml:space="preserve">Pág. </w:t>
    </w:r>
    <w:r w:rsidRPr="000B6E98">
      <w:fldChar w:fldCharType="begin"/>
    </w:r>
    <w:r w:rsidRPr="000B6E98">
      <w:instrText xml:space="preserve"> PAGE </w:instrText>
    </w:r>
    <w:r w:rsidRPr="000B6E98">
      <w:fldChar w:fldCharType="separate"/>
    </w:r>
    <w:r w:rsidRPr="000B6E98">
      <w:t>1</w:t>
    </w:r>
    <w:r w:rsidRPr="000B6E98">
      <w:fldChar w:fldCharType="end"/>
    </w:r>
    <w:r w:rsidRPr="000B6E98">
      <w:t>/</w:t>
    </w:r>
    <w:r w:rsidR="00C02E1E" w:rsidRPr="000B6E98">
      <w:rPr>
        <w:noProof w:val="0"/>
      </w:rPr>
      <w:fldChar w:fldCharType="begin"/>
    </w:r>
    <w:r w:rsidR="00C02E1E" w:rsidRPr="000B6E98">
      <w:instrText xml:space="preserve"> NUMPAGES </w:instrText>
    </w:r>
    <w:r w:rsidR="00C02E1E" w:rsidRPr="000B6E98">
      <w:rPr>
        <w:noProof w:val="0"/>
      </w:rPr>
      <w:fldChar w:fldCharType="separate"/>
    </w:r>
    <w:r w:rsidRPr="000B6E98">
      <w:t>37</w:t>
    </w:r>
    <w:r w:rsidR="00C02E1E" w:rsidRPr="000B6E98">
      <w:fldChar w:fldCharType="end"/>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995E0" w14:textId="77777777" w:rsidR="002152D3" w:rsidRDefault="002152D3">
      <w:r>
        <w:separator/>
      </w:r>
    </w:p>
  </w:footnote>
  <w:footnote w:type="continuationSeparator" w:id="0">
    <w:p w14:paraId="1AA8A945" w14:textId="77777777" w:rsidR="002152D3" w:rsidRDefault="002152D3">
      <w:r>
        <w:continuationSeparator/>
      </w:r>
    </w:p>
  </w:footnote>
  <w:footnote w:type="continuationNotice" w:id="1">
    <w:p w14:paraId="6B8F323D" w14:textId="77777777" w:rsidR="002152D3" w:rsidRDefault="00215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5FC2" w14:textId="7064DFF6" w:rsidR="00235FCA" w:rsidRPr="00CF330F" w:rsidRDefault="002F7AF1" w:rsidP="00C94939">
    <w:pPr>
      <w:jc w:val="right"/>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4E85AC9"/>
    <w:multiLevelType w:val="hybridMultilevel"/>
    <w:tmpl w:val="2F2AA42C"/>
    <w:lvl w:ilvl="0" w:tplc="04160017">
      <w:start w:val="1"/>
      <w:numFmt w:val="lowerLetter"/>
      <w:lvlText w:val="%1)"/>
      <w:lvlJc w:val="left"/>
      <w:pPr>
        <w:ind w:left="1494"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3"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6"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2C66707F"/>
    <w:multiLevelType w:val="multilevel"/>
    <w:tmpl w:val="64465D7E"/>
    <w:lvl w:ilvl="0">
      <w:start w:val="1"/>
      <w:numFmt w:val="decimal"/>
      <w:lvlText w:val="%1."/>
      <w:lvlJc w:val="left"/>
      <w:pPr>
        <w:ind w:left="1077" w:hanging="1077"/>
      </w:pPr>
      <w:rPr>
        <w:rFonts w:hint="default"/>
      </w:rPr>
    </w:lvl>
    <w:lvl w:ilvl="1">
      <w:start w:val="1"/>
      <w:numFmt w:val="decimal"/>
      <w:lvlText w:val="%1.%2."/>
      <w:lvlJc w:val="left"/>
      <w:pPr>
        <w:ind w:left="1077" w:hanging="107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077" w:hanging="1077"/>
      </w:pPr>
      <w:rPr>
        <w:rFonts w:hint="default"/>
      </w:rPr>
    </w:lvl>
    <w:lvl w:ilvl="4">
      <w:start w:val="1"/>
      <w:numFmt w:val="decimal"/>
      <w:lvlText w:val="%1.%2.%3.%4.%5."/>
      <w:lvlJc w:val="left"/>
      <w:pPr>
        <w:ind w:left="2234"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53"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4"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5"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6" w15:restartNumberingAfterBreak="0">
    <w:nsid w:val="56FA6BA5"/>
    <w:multiLevelType w:val="hybridMultilevel"/>
    <w:tmpl w:val="BC0E1960"/>
    <w:lvl w:ilvl="0" w:tplc="04160017">
      <w:start w:val="1"/>
      <w:numFmt w:val="lowerLetter"/>
      <w:lvlText w:val="%1)"/>
      <w:lvlJc w:val="left"/>
      <w:pPr>
        <w:ind w:left="1437" w:hanging="360"/>
      </w:pPr>
    </w:lvl>
    <w:lvl w:ilvl="1" w:tplc="04160019" w:tentative="1">
      <w:start w:val="1"/>
      <w:numFmt w:val="lowerLetter"/>
      <w:lvlText w:val="%2."/>
      <w:lvlJc w:val="lef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57"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5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60"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1"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num w:numId="1" w16cid:durableId="318655078">
    <w:abstractNumId w:val="55"/>
  </w:num>
  <w:num w:numId="2" w16cid:durableId="166870412">
    <w:abstractNumId w:val="50"/>
  </w:num>
  <w:num w:numId="3" w16cid:durableId="1927377745">
    <w:abstractNumId w:val="54"/>
  </w:num>
  <w:num w:numId="4" w16cid:durableId="795831503">
    <w:abstractNumId w:val="41"/>
  </w:num>
  <w:num w:numId="5" w16cid:durableId="549463948">
    <w:abstractNumId w:val="61"/>
  </w:num>
  <w:num w:numId="6" w16cid:durableId="1229539060">
    <w:abstractNumId w:val="46"/>
  </w:num>
  <w:num w:numId="7" w16cid:durableId="1985692768">
    <w:abstractNumId w:val="49"/>
  </w:num>
  <w:num w:numId="8" w16cid:durableId="1252739055">
    <w:abstractNumId w:val="49"/>
  </w:num>
  <w:num w:numId="9" w16cid:durableId="1454441814">
    <w:abstractNumId w:val="43"/>
  </w:num>
  <w:num w:numId="10" w16cid:durableId="411971511">
    <w:abstractNumId w:val="59"/>
  </w:num>
  <w:num w:numId="11" w16cid:durableId="1039627771">
    <w:abstractNumId w:val="53"/>
  </w:num>
  <w:num w:numId="12" w16cid:durableId="1696691606">
    <w:abstractNumId w:val="45"/>
  </w:num>
  <w:num w:numId="13" w16cid:durableId="1890458873">
    <w:abstractNumId w:val="44"/>
  </w:num>
  <w:num w:numId="14" w16cid:durableId="1826820821">
    <w:abstractNumId w:val="51"/>
  </w:num>
  <w:num w:numId="15" w16cid:durableId="1283222409">
    <w:abstractNumId w:val="63"/>
  </w:num>
  <w:num w:numId="16" w16cid:durableId="3379294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4462389">
    <w:abstractNumId w:val="62"/>
  </w:num>
  <w:num w:numId="18" w16cid:durableId="709691503">
    <w:abstractNumId w:val="48"/>
  </w:num>
  <w:num w:numId="19" w16cid:durableId="1147357531">
    <w:abstractNumId w:val="49"/>
  </w:num>
  <w:num w:numId="20" w16cid:durableId="1232160911">
    <w:abstractNumId w:val="49"/>
  </w:num>
  <w:num w:numId="21" w16cid:durableId="1515261410">
    <w:abstractNumId w:val="47"/>
  </w:num>
  <w:num w:numId="22" w16cid:durableId="2095665110">
    <w:abstractNumId w:val="0"/>
  </w:num>
  <w:num w:numId="23" w16cid:durableId="1168860416">
    <w:abstractNumId w:val="58"/>
  </w:num>
  <w:num w:numId="24" w16cid:durableId="176307288">
    <w:abstractNumId w:val="52"/>
  </w:num>
  <w:num w:numId="25" w16cid:durableId="1596548361">
    <w:abstractNumId w:val="49"/>
  </w:num>
  <w:num w:numId="26" w16cid:durableId="1733701115">
    <w:abstractNumId w:val="49"/>
  </w:num>
  <w:num w:numId="27" w16cid:durableId="1022853005">
    <w:abstractNumId w:val="49"/>
  </w:num>
  <w:num w:numId="28" w16cid:durableId="5140302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1574591">
    <w:abstractNumId w:val="49"/>
  </w:num>
  <w:num w:numId="30" w16cid:durableId="1899199203">
    <w:abstractNumId w:val="49"/>
  </w:num>
  <w:num w:numId="31" w16cid:durableId="799150413">
    <w:abstractNumId w:val="49"/>
  </w:num>
  <w:num w:numId="32" w16cid:durableId="2086611341">
    <w:abstractNumId w:val="56"/>
  </w:num>
  <w:num w:numId="33" w16cid:durableId="560411949">
    <w:abstractNumId w:val="49"/>
  </w:num>
  <w:num w:numId="34" w16cid:durableId="1449281702">
    <w:abstractNumId w:val="49"/>
  </w:num>
  <w:num w:numId="35" w16cid:durableId="2035767420">
    <w:abstractNumId w:val="49"/>
  </w:num>
  <w:num w:numId="36" w16cid:durableId="243608150">
    <w:abstractNumId w:val="49"/>
  </w:num>
  <w:num w:numId="37" w16cid:durableId="515386600">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708"/>
  <w:hyphenationZone w:val="425"/>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7B4E"/>
    <w:rsid w:val="00015FD0"/>
    <w:rsid w:val="00016B43"/>
    <w:rsid w:val="0002000E"/>
    <w:rsid w:val="00020435"/>
    <w:rsid w:val="00024285"/>
    <w:rsid w:val="000267A7"/>
    <w:rsid w:val="00027811"/>
    <w:rsid w:val="000347C6"/>
    <w:rsid w:val="00034E8D"/>
    <w:rsid w:val="000366EC"/>
    <w:rsid w:val="0003775F"/>
    <w:rsid w:val="000408F3"/>
    <w:rsid w:val="00041DE8"/>
    <w:rsid w:val="00043A7A"/>
    <w:rsid w:val="00047C55"/>
    <w:rsid w:val="000501AA"/>
    <w:rsid w:val="00051515"/>
    <w:rsid w:val="00052420"/>
    <w:rsid w:val="00053EB1"/>
    <w:rsid w:val="00054551"/>
    <w:rsid w:val="0005698C"/>
    <w:rsid w:val="000570D6"/>
    <w:rsid w:val="000579D9"/>
    <w:rsid w:val="00060315"/>
    <w:rsid w:val="00061A64"/>
    <w:rsid w:val="000638A3"/>
    <w:rsid w:val="00063AC1"/>
    <w:rsid w:val="0006543A"/>
    <w:rsid w:val="000665DE"/>
    <w:rsid w:val="00070EE0"/>
    <w:rsid w:val="000713ED"/>
    <w:rsid w:val="000726B9"/>
    <w:rsid w:val="00075AD2"/>
    <w:rsid w:val="00077510"/>
    <w:rsid w:val="00083089"/>
    <w:rsid w:val="00083244"/>
    <w:rsid w:val="00085B06"/>
    <w:rsid w:val="00086827"/>
    <w:rsid w:val="00091C9F"/>
    <w:rsid w:val="00093FDC"/>
    <w:rsid w:val="00097F09"/>
    <w:rsid w:val="000A3D7C"/>
    <w:rsid w:val="000A6A69"/>
    <w:rsid w:val="000B02AE"/>
    <w:rsid w:val="000B1C55"/>
    <w:rsid w:val="000B5312"/>
    <w:rsid w:val="000B5779"/>
    <w:rsid w:val="000B5810"/>
    <w:rsid w:val="000B6E98"/>
    <w:rsid w:val="000C73C8"/>
    <w:rsid w:val="000D053D"/>
    <w:rsid w:val="000D4193"/>
    <w:rsid w:val="000D4B55"/>
    <w:rsid w:val="000D5468"/>
    <w:rsid w:val="000D6906"/>
    <w:rsid w:val="000D6D61"/>
    <w:rsid w:val="000D6EB3"/>
    <w:rsid w:val="000E1DE4"/>
    <w:rsid w:val="000E2228"/>
    <w:rsid w:val="000E230B"/>
    <w:rsid w:val="000E25B6"/>
    <w:rsid w:val="000E26CA"/>
    <w:rsid w:val="000E6DCE"/>
    <w:rsid w:val="000F3C95"/>
    <w:rsid w:val="000F552D"/>
    <w:rsid w:val="000F6135"/>
    <w:rsid w:val="0010215C"/>
    <w:rsid w:val="00102AA1"/>
    <w:rsid w:val="0010465F"/>
    <w:rsid w:val="00104DED"/>
    <w:rsid w:val="00105819"/>
    <w:rsid w:val="001065B2"/>
    <w:rsid w:val="00107FF2"/>
    <w:rsid w:val="00111121"/>
    <w:rsid w:val="0011116E"/>
    <w:rsid w:val="00111286"/>
    <w:rsid w:val="00112332"/>
    <w:rsid w:val="00112667"/>
    <w:rsid w:val="00112675"/>
    <w:rsid w:val="0011300E"/>
    <w:rsid w:val="001132EC"/>
    <w:rsid w:val="00113D9C"/>
    <w:rsid w:val="0011469A"/>
    <w:rsid w:val="00117390"/>
    <w:rsid w:val="00117513"/>
    <w:rsid w:val="00122D60"/>
    <w:rsid w:val="001242B4"/>
    <w:rsid w:val="00125FBA"/>
    <w:rsid w:val="0012647A"/>
    <w:rsid w:val="001275C9"/>
    <w:rsid w:val="00134DE2"/>
    <w:rsid w:val="00135194"/>
    <w:rsid w:val="0013589B"/>
    <w:rsid w:val="00136A77"/>
    <w:rsid w:val="00136CB9"/>
    <w:rsid w:val="0014178E"/>
    <w:rsid w:val="00141B74"/>
    <w:rsid w:val="00141C54"/>
    <w:rsid w:val="001426D6"/>
    <w:rsid w:val="00142970"/>
    <w:rsid w:val="00144E1D"/>
    <w:rsid w:val="0015032F"/>
    <w:rsid w:val="00151403"/>
    <w:rsid w:val="00151C79"/>
    <w:rsid w:val="00152265"/>
    <w:rsid w:val="0015354A"/>
    <w:rsid w:val="0015356F"/>
    <w:rsid w:val="001538D0"/>
    <w:rsid w:val="00154FC6"/>
    <w:rsid w:val="00155CE8"/>
    <w:rsid w:val="00157D95"/>
    <w:rsid w:val="00157F3A"/>
    <w:rsid w:val="0016060F"/>
    <w:rsid w:val="0016400F"/>
    <w:rsid w:val="00164743"/>
    <w:rsid w:val="00164A19"/>
    <w:rsid w:val="00164C51"/>
    <w:rsid w:val="0016557D"/>
    <w:rsid w:val="0016686C"/>
    <w:rsid w:val="00166CE8"/>
    <w:rsid w:val="001706D5"/>
    <w:rsid w:val="00172111"/>
    <w:rsid w:val="0017325C"/>
    <w:rsid w:val="00174D0A"/>
    <w:rsid w:val="00174DEF"/>
    <w:rsid w:val="001750ED"/>
    <w:rsid w:val="0017661E"/>
    <w:rsid w:val="001805B8"/>
    <w:rsid w:val="001806FF"/>
    <w:rsid w:val="00180954"/>
    <w:rsid w:val="00180B2B"/>
    <w:rsid w:val="00180ECB"/>
    <w:rsid w:val="00181DD9"/>
    <w:rsid w:val="00183184"/>
    <w:rsid w:val="001851DF"/>
    <w:rsid w:val="00185FCC"/>
    <w:rsid w:val="001864F0"/>
    <w:rsid w:val="0019078A"/>
    <w:rsid w:val="001928C3"/>
    <w:rsid w:val="00192DA1"/>
    <w:rsid w:val="00192EC7"/>
    <w:rsid w:val="00193785"/>
    <w:rsid w:val="0019620E"/>
    <w:rsid w:val="001A056A"/>
    <w:rsid w:val="001A11B4"/>
    <w:rsid w:val="001A2E02"/>
    <w:rsid w:val="001A43CA"/>
    <w:rsid w:val="001A696D"/>
    <w:rsid w:val="001B0339"/>
    <w:rsid w:val="001B0844"/>
    <w:rsid w:val="001B17C5"/>
    <w:rsid w:val="001B38F1"/>
    <w:rsid w:val="001B407C"/>
    <w:rsid w:val="001B5548"/>
    <w:rsid w:val="001B70DB"/>
    <w:rsid w:val="001B7F53"/>
    <w:rsid w:val="001C0582"/>
    <w:rsid w:val="001C0C91"/>
    <w:rsid w:val="001C22CD"/>
    <w:rsid w:val="001C2959"/>
    <w:rsid w:val="001C35A4"/>
    <w:rsid w:val="001C37EC"/>
    <w:rsid w:val="001C6E66"/>
    <w:rsid w:val="001D101D"/>
    <w:rsid w:val="001D117A"/>
    <w:rsid w:val="001D1200"/>
    <w:rsid w:val="001D1C6D"/>
    <w:rsid w:val="001D1F9B"/>
    <w:rsid w:val="001D2488"/>
    <w:rsid w:val="001D3006"/>
    <w:rsid w:val="001D43AD"/>
    <w:rsid w:val="001D5365"/>
    <w:rsid w:val="001D5D90"/>
    <w:rsid w:val="001E0CBF"/>
    <w:rsid w:val="001E1D2C"/>
    <w:rsid w:val="001E2CBA"/>
    <w:rsid w:val="001E33D3"/>
    <w:rsid w:val="001E4122"/>
    <w:rsid w:val="001E4359"/>
    <w:rsid w:val="001E440B"/>
    <w:rsid w:val="001E4AC6"/>
    <w:rsid w:val="001E5293"/>
    <w:rsid w:val="001F2397"/>
    <w:rsid w:val="001F2EE8"/>
    <w:rsid w:val="001F3EBE"/>
    <w:rsid w:val="001F4D73"/>
    <w:rsid w:val="001F544B"/>
    <w:rsid w:val="001F5609"/>
    <w:rsid w:val="00200240"/>
    <w:rsid w:val="00201253"/>
    <w:rsid w:val="00202761"/>
    <w:rsid w:val="0020503E"/>
    <w:rsid w:val="002058D4"/>
    <w:rsid w:val="00206C17"/>
    <w:rsid w:val="002072E9"/>
    <w:rsid w:val="002119E1"/>
    <w:rsid w:val="00211EA1"/>
    <w:rsid w:val="00212A04"/>
    <w:rsid w:val="002143D2"/>
    <w:rsid w:val="00214B6A"/>
    <w:rsid w:val="002151C9"/>
    <w:rsid w:val="002152D3"/>
    <w:rsid w:val="00216907"/>
    <w:rsid w:val="00220263"/>
    <w:rsid w:val="00220B98"/>
    <w:rsid w:val="00222E3E"/>
    <w:rsid w:val="002234E4"/>
    <w:rsid w:val="00223DEA"/>
    <w:rsid w:val="00224E8D"/>
    <w:rsid w:val="002253BA"/>
    <w:rsid w:val="0023078B"/>
    <w:rsid w:val="002315A8"/>
    <w:rsid w:val="00231859"/>
    <w:rsid w:val="00235FCA"/>
    <w:rsid w:val="002370DE"/>
    <w:rsid w:val="00240177"/>
    <w:rsid w:val="002450B7"/>
    <w:rsid w:val="002466DA"/>
    <w:rsid w:val="00246B31"/>
    <w:rsid w:val="00247AA4"/>
    <w:rsid w:val="002501BB"/>
    <w:rsid w:val="00251270"/>
    <w:rsid w:val="002523A5"/>
    <w:rsid w:val="00254AB3"/>
    <w:rsid w:val="00256299"/>
    <w:rsid w:val="00256F1F"/>
    <w:rsid w:val="00261A9E"/>
    <w:rsid w:val="002626C5"/>
    <w:rsid w:val="00263A3D"/>
    <w:rsid w:val="00266A71"/>
    <w:rsid w:val="0026756F"/>
    <w:rsid w:val="00270B6F"/>
    <w:rsid w:val="00273222"/>
    <w:rsid w:val="00273429"/>
    <w:rsid w:val="00276C9C"/>
    <w:rsid w:val="00277C36"/>
    <w:rsid w:val="00280C07"/>
    <w:rsid w:val="002829B5"/>
    <w:rsid w:val="00282B06"/>
    <w:rsid w:val="00283955"/>
    <w:rsid w:val="00283B20"/>
    <w:rsid w:val="0028600C"/>
    <w:rsid w:val="00286B60"/>
    <w:rsid w:val="0029138D"/>
    <w:rsid w:val="002930A0"/>
    <w:rsid w:val="002933A4"/>
    <w:rsid w:val="00293EBD"/>
    <w:rsid w:val="00293F07"/>
    <w:rsid w:val="00295840"/>
    <w:rsid w:val="002959CF"/>
    <w:rsid w:val="00295A6E"/>
    <w:rsid w:val="002A0AE8"/>
    <w:rsid w:val="002A1101"/>
    <w:rsid w:val="002A18FD"/>
    <w:rsid w:val="002A21AE"/>
    <w:rsid w:val="002A32AE"/>
    <w:rsid w:val="002A36A3"/>
    <w:rsid w:val="002A37E4"/>
    <w:rsid w:val="002A3DEB"/>
    <w:rsid w:val="002A464E"/>
    <w:rsid w:val="002A503B"/>
    <w:rsid w:val="002A5B5F"/>
    <w:rsid w:val="002A5BDD"/>
    <w:rsid w:val="002B2B0A"/>
    <w:rsid w:val="002B3B72"/>
    <w:rsid w:val="002B47EE"/>
    <w:rsid w:val="002B58A3"/>
    <w:rsid w:val="002C002C"/>
    <w:rsid w:val="002C048B"/>
    <w:rsid w:val="002C050D"/>
    <w:rsid w:val="002C0756"/>
    <w:rsid w:val="002C11C1"/>
    <w:rsid w:val="002C1F98"/>
    <w:rsid w:val="002C28BA"/>
    <w:rsid w:val="002C3789"/>
    <w:rsid w:val="002C4C7D"/>
    <w:rsid w:val="002C6268"/>
    <w:rsid w:val="002C72A0"/>
    <w:rsid w:val="002C74A4"/>
    <w:rsid w:val="002D07B2"/>
    <w:rsid w:val="002D2C0F"/>
    <w:rsid w:val="002D39D6"/>
    <w:rsid w:val="002D3EF3"/>
    <w:rsid w:val="002D40BD"/>
    <w:rsid w:val="002D4888"/>
    <w:rsid w:val="002E1321"/>
    <w:rsid w:val="002E1D35"/>
    <w:rsid w:val="002E7128"/>
    <w:rsid w:val="002E7591"/>
    <w:rsid w:val="002F2584"/>
    <w:rsid w:val="002F539A"/>
    <w:rsid w:val="002F5E52"/>
    <w:rsid w:val="002F7AF1"/>
    <w:rsid w:val="00301716"/>
    <w:rsid w:val="00301BF2"/>
    <w:rsid w:val="003021C0"/>
    <w:rsid w:val="00302F3B"/>
    <w:rsid w:val="00302FD9"/>
    <w:rsid w:val="0030374C"/>
    <w:rsid w:val="00303917"/>
    <w:rsid w:val="003047D1"/>
    <w:rsid w:val="00304BD6"/>
    <w:rsid w:val="003050D1"/>
    <w:rsid w:val="003056C4"/>
    <w:rsid w:val="003067F0"/>
    <w:rsid w:val="00307ED6"/>
    <w:rsid w:val="00310A01"/>
    <w:rsid w:val="00312378"/>
    <w:rsid w:val="003136BA"/>
    <w:rsid w:val="00314D36"/>
    <w:rsid w:val="00315FF3"/>
    <w:rsid w:val="003202E1"/>
    <w:rsid w:val="003203E3"/>
    <w:rsid w:val="00323469"/>
    <w:rsid w:val="003270E6"/>
    <w:rsid w:val="0033036E"/>
    <w:rsid w:val="00330567"/>
    <w:rsid w:val="00330770"/>
    <w:rsid w:val="00330B45"/>
    <w:rsid w:val="003337FB"/>
    <w:rsid w:val="00333E6A"/>
    <w:rsid w:val="00334FDE"/>
    <w:rsid w:val="00335797"/>
    <w:rsid w:val="00335861"/>
    <w:rsid w:val="003373A1"/>
    <w:rsid w:val="003376F7"/>
    <w:rsid w:val="00337D7C"/>
    <w:rsid w:val="00337E28"/>
    <w:rsid w:val="0034073E"/>
    <w:rsid w:val="0034285B"/>
    <w:rsid w:val="00343308"/>
    <w:rsid w:val="00350BC2"/>
    <w:rsid w:val="00350CF7"/>
    <w:rsid w:val="00351929"/>
    <w:rsid w:val="0035321E"/>
    <w:rsid w:val="00355346"/>
    <w:rsid w:val="00355DEF"/>
    <w:rsid w:val="0035749B"/>
    <w:rsid w:val="003604F5"/>
    <w:rsid w:val="0036169B"/>
    <w:rsid w:val="003648E3"/>
    <w:rsid w:val="0036547E"/>
    <w:rsid w:val="003657C3"/>
    <w:rsid w:val="003671BA"/>
    <w:rsid w:val="00367DEB"/>
    <w:rsid w:val="00370A29"/>
    <w:rsid w:val="00373B7D"/>
    <w:rsid w:val="00374BFC"/>
    <w:rsid w:val="00375741"/>
    <w:rsid w:val="00376C41"/>
    <w:rsid w:val="0037746C"/>
    <w:rsid w:val="00381759"/>
    <w:rsid w:val="00382773"/>
    <w:rsid w:val="00383752"/>
    <w:rsid w:val="003838BF"/>
    <w:rsid w:val="00383AF2"/>
    <w:rsid w:val="0038442B"/>
    <w:rsid w:val="0038474F"/>
    <w:rsid w:val="00386B69"/>
    <w:rsid w:val="0038777F"/>
    <w:rsid w:val="0038788F"/>
    <w:rsid w:val="00390405"/>
    <w:rsid w:val="003936C9"/>
    <w:rsid w:val="00394558"/>
    <w:rsid w:val="00395367"/>
    <w:rsid w:val="0039564F"/>
    <w:rsid w:val="00395A21"/>
    <w:rsid w:val="00396A6B"/>
    <w:rsid w:val="00397BF5"/>
    <w:rsid w:val="003A019C"/>
    <w:rsid w:val="003A2C28"/>
    <w:rsid w:val="003A376A"/>
    <w:rsid w:val="003A4114"/>
    <w:rsid w:val="003A529A"/>
    <w:rsid w:val="003A7DBD"/>
    <w:rsid w:val="003A7FEA"/>
    <w:rsid w:val="003B1EB8"/>
    <w:rsid w:val="003B36C3"/>
    <w:rsid w:val="003B4136"/>
    <w:rsid w:val="003B418C"/>
    <w:rsid w:val="003B45EB"/>
    <w:rsid w:val="003B4AB2"/>
    <w:rsid w:val="003B62CF"/>
    <w:rsid w:val="003C1288"/>
    <w:rsid w:val="003C21A7"/>
    <w:rsid w:val="003C39C1"/>
    <w:rsid w:val="003D00DB"/>
    <w:rsid w:val="003D17D3"/>
    <w:rsid w:val="003D4C38"/>
    <w:rsid w:val="003D5647"/>
    <w:rsid w:val="003D567D"/>
    <w:rsid w:val="003D5884"/>
    <w:rsid w:val="003D6549"/>
    <w:rsid w:val="003D793E"/>
    <w:rsid w:val="003E0747"/>
    <w:rsid w:val="003E25C2"/>
    <w:rsid w:val="003E49AD"/>
    <w:rsid w:val="003E548A"/>
    <w:rsid w:val="003E56A8"/>
    <w:rsid w:val="003E5FE0"/>
    <w:rsid w:val="003E6839"/>
    <w:rsid w:val="003E7AC5"/>
    <w:rsid w:val="003F0914"/>
    <w:rsid w:val="003F0E19"/>
    <w:rsid w:val="003F1B2E"/>
    <w:rsid w:val="003F1C2F"/>
    <w:rsid w:val="003F4FF1"/>
    <w:rsid w:val="003F5F3E"/>
    <w:rsid w:val="00401581"/>
    <w:rsid w:val="004043CA"/>
    <w:rsid w:val="00404623"/>
    <w:rsid w:val="00404ECF"/>
    <w:rsid w:val="00404FB5"/>
    <w:rsid w:val="0041001C"/>
    <w:rsid w:val="0041039E"/>
    <w:rsid w:val="004123C8"/>
    <w:rsid w:val="00413B43"/>
    <w:rsid w:val="00413CAA"/>
    <w:rsid w:val="004156CF"/>
    <w:rsid w:val="00416C98"/>
    <w:rsid w:val="00417040"/>
    <w:rsid w:val="004173D0"/>
    <w:rsid w:val="0042354A"/>
    <w:rsid w:val="004245BC"/>
    <w:rsid w:val="00425CC7"/>
    <w:rsid w:val="00427DCC"/>
    <w:rsid w:val="004316EA"/>
    <w:rsid w:val="00431F69"/>
    <w:rsid w:val="0043207D"/>
    <w:rsid w:val="0043289F"/>
    <w:rsid w:val="004348B6"/>
    <w:rsid w:val="00437FA9"/>
    <w:rsid w:val="00441213"/>
    <w:rsid w:val="00441925"/>
    <w:rsid w:val="00442E7E"/>
    <w:rsid w:val="00443D47"/>
    <w:rsid w:val="00444076"/>
    <w:rsid w:val="004440B8"/>
    <w:rsid w:val="00446AC1"/>
    <w:rsid w:val="00447AFB"/>
    <w:rsid w:val="004512B1"/>
    <w:rsid w:val="00452077"/>
    <w:rsid w:val="004521F0"/>
    <w:rsid w:val="00455BB9"/>
    <w:rsid w:val="00461037"/>
    <w:rsid w:val="0046126D"/>
    <w:rsid w:val="0046243F"/>
    <w:rsid w:val="00462B63"/>
    <w:rsid w:val="00462E1A"/>
    <w:rsid w:val="00462F7F"/>
    <w:rsid w:val="00464191"/>
    <w:rsid w:val="004719B1"/>
    <w:rsid w:val="00471A0B"/>
    <w:rsid w:val="004737F5"/>
    <w:rsid w:val="00473A21"/>
    <w:rsid w:val="00473EB8"/>
    <w:rsid w:val="00474189"/>
    <w:rsid w:val="00476250"/>
    <w:rsid w:val="00480FF7"/>
    <w:rsid w:val="00481500"/>
    <w:rsid w:val="00481695"/>
    <w:rsid w:val="00483121"/>
    <w:rsid w:val="00483AE8"/>
    <w:rsid w:val="004857B7"/>
    <w:rsid w:val="00487025"/>
    <w:rsid w:val="00487FBC"/>
    <w:rsid w:val="004923E3"/>
    <w:rsid w:val="00492E35"/>
    <w:rsid w:val="00494093"/>
    <w:rsid w:val="00494DA6"/>
    <w:rsid w:val="00496E59"/>
    <w:rsid w:val="0049741E"/>
    <w:rsid w:val="004A1B45"/>
    <w:rsid w:val="004A270F"/>
    <w:rsid w:val="004A31ED"/>
    <w:rsid w:val="004A3FB5"/>
    <w:rsid w:val="004A5421"/>
    <w:rsid w:val="004A6D8B"/>
    <w:rsid w:val="004A724E"/>
    <w:rsid w:val="004B00FD"/>
    <w:rsid w:val="004B35C5"/>
    <w:rsid w:val="004B3CEE"/>
    <w:rsid w:val="004B4F28"/>
    <w:rsid w:val="004B5C5D"/>
    <w:rsid w:val="004B5C93"/>
    <w:rsid w:val="004B6BCD"/>
    <w:rsid w:val="004C29ED"/>
    <w:rsid w:val="004C3C5C"/>
    <w:rsid w:val="004C4059"/>
    <w:rsid w:val="004C47EE"/>
    <w:rsid w:val="004C60CE"/>
    <w:rsid w:val="004C6926"/>
    <w:rsid w:val="004C797F"/>
    <w:rsid w:val="004D0CF2"/>
    <w:rsid w:val="004D70F2"/>
    <w:rsid w:val="004D73B6"/>
    <w:rsid w:val="004E1059"/>
    <w:rsid w:val="004E1D96"/>
    <w:rsid w:val="004E2670"/>
    <w:rsid w:val="004E29DD"/>
    <w:rsid w:val="004E2D82"/>
    <w:rsid w:val="004E504D"/>
    <w:rsid w:val="004E7A34"/>
    <w:rsid w:val="004F3D75"/>
    <w:rsid w:val="004F4599"/>
    <w:rsid w:val="004F4E5E"/>
    <w:rsid w:val="004F528C"/>
    <w:rsid w:val="00501289"/>
    <w:rsid w:val="00501AF7"/>
    <w:rsid w:val="00503653"/>
    <w:rsid w:val="0050455E"/>
    <w:rsid w:val="00504E41"/>
    <w:rsid w:val="0050608C"/>
    <w:rsid w:val="005069D5"/>
    <w:rsid w:val="005078FF"/>
    <w:rsid w:val="00512DB6"/>
    <w:rsid w:val="00515D10"/>
    <w:rsid w:val="00516029"/>
    <w:rsid w:val="00516C3B"/>
    <w:rsid w:val="00520C3B"/>
    <w:rsid w:val="0052226D"/>
    <w:rsid w:val="0052397C"/>
    <w:rsid w:val="005240E8"/>
    <w:rsid w:val="00525519"/>
    <w:rsid w:val="00526E5B"/>
    <w:rsid w:val="0052714E"/>
    <w:rsid w:val="00532690"/>
    <w:rsid w:val="0053295E"/>
    <w:rsid w:val="00534902"/>
    <w:rsid w:val="0053766D"/>
    <w:rsid w:val="00542225"/>
    <w:rsid w:val="00542EC4"/>
    <w:rsid w:val="00542F52"/>
    <w:rsid w:val="00543AA4"/>
    <w:rsid w:val="00544800"/>
    <w:rsid w:val="0054540D"/>
    <w:rsid w:val="00547D51"/>
    <w:rsid w:val="00551709"/>
    <w:rsid w:val="005518EE"/>
    <w:rsid w:val="00554638"/>
    <w:rsid w:val="0055508F"/>
    <w:rsid w:val="00556957"/>
    <w:rsid w:val="00556DFA"/>
    <w:rsid w:val="00557D0A"/>
    <w:rsid w:val="005604AE"/>
    <w:rsid w:val="005700BC"/>
    <w:rsid w:val="00570BC8"/>
    <w:rsid w:val="00572A44"/>
    <w:rsid w:val="0057402E"/>
    <w:rsid w:val="0057410A"/>
    <w:rsid w:val="00576D2B"/>
    <w:rsid w:val="00581120"/>
    <w:rsid w:val="005814E2"/>
    <w:rsid w:val="0058240C"/>
    <w:rsid w:val="0058328A"/>
    <w:rsid w:val="0058592C"/>
    <w:rsid w:val="00590879"/>
    <w:rsid w:val="005909BA"/>
    <w:rsid w:val="00593C2A"/>
    <w:rsid w:val="00593CF9"/>
    <w:rsid w:val="00594ECA"/>
    <w:rsid w:val="00596D73"/>
    <w:rsid w:val="00597302"/>
    <w:rsid w:val="005A082E"/>
    <w:rsid w:val="005A18CD"/>
    <w:rsid w:val="005A21FA"/>
    <w:rsid w:val="005A2933"/>
    <w:rsid w:val="005A4575"/>
    <w:rsid w:val="005A4B1B"/>
    <w:rsid w:val="005A5587"/>
    <w:rsid w:val="005B071D"/>
    <w:rsid w:val="005B1E2F"/>
    <w:rsid w:val="005B45F0"/>
    <w:rsid w:val="005B5771"/>
    <w:rsid w:val="005B6508"/>
    <w:rsid w:val="005C10A3"/>
    <w:rsid w:val="005C1B1C"/>
    <w:rsid w:val="005C2EB5"/>
    <w:rsid w:val="005C394E"/>
    <w:rsid w:val="005C3CB2"/>
    <w:rsid w:val="005C4F5D"/>
    <w:rsid w:val="005D2BAF"/>
    <w:rsid w:val="005D2E5D"/>
    <w:rsid w:val="005D7D16"/>
    <w:rsid w:val="005D7E32"/>
    <w:rsid w:val="005E1236"/>
    <w:rsid w:val="005E29F2"/>
    <w:rsid w:val="005E4194"/>
    <w:rsid w:val="005E4672"/>
    <w:rsid w:val="005E506C"/>
    <w:rsid w:val="005F1C15"/>
    <w:rsid w:val="005F2126"/>
    <w:rsid w:val="005F215D"/>
    <w:rsid w:val="005F2D0F"/>
    <w:rsid w:val="005F5581"/>
    <w:rsid w:val="00603D65"/>
    <w:rsid w:val="0060444B"/>
    <w:rsid w:val="00607502"/>
    <w:rsid w:val="00612504"/>
    <w:rsid w:val="00612AB5"/>
    <w:rsid w:val="0061430D"/>
    <w:rsid w:val="0061513B"/>
    <w:rsid w:val="006158C8"/>
    <w:rsid w:val="0061651A"/>
    <w:rsid w:val="00616FCC"/>
    <w:rsid w:val="006177E5"/>
    <w:rsid w:val="00626182"/>
    <w:rsid w:val="006309AF"/>
    <w:rsid w:val="00630D69"/>
    <w:rsid w:val="00632434"/>
    <w:rsid w:val="00632FD6"/>
    <w:rsid w:val="00633147"/>
    <w:rsid w:val="006331F8"/>
    <w:rsid w:val="00633850"/>
    <w:rsid w:val="00634744"/>
    <w:rsid w:val="00635182"/>
    <w:rsid w:val="00635F8E"/>
    <w:rsid w:val="0063738B"/>
    <w:rsid w:val="00637D7D"/>
    <w:rsid w:val="00642B2B"/>
    <w:rsid w:val="006433FD"/>
    <w:rsid w:val="00646598"/>
    <w:rsid w:val="0064689A"/>
    <w:rsid w:val="006472E7"/>
    <w:rsid w:val="006513B6"/>
    <w:rsid w:val="00651662"/>
    <w:rsid w:val="006531FF"/>
    <w:rsid w:val="0065343D"/>
    <w:rsid w:val="0065703D"/>
    <w:rsid w:val="00660842"/>
    <w:rsid w:val="0066101A"/>
    <w:rsid w:val="00664B01"/>
    <w:rsid w:val="00665423"/>
    <w:rsid w:val="00672A6D"/>
    <w:rsid w:val="006739F4"/>
    <w:rsid w:val="006740B7"/>
    <w:rsid w:val="00675FAC"/>
    <w:rsid w:val="006767D6"/>
    <w:rsid w:val="00677590"/>
    <w:rsid w:val="00680987"/>
    <w:rsid w:val="006810DA"/>
    <w:rsid w:val="00682190"/>
    <w:rsid w:val="00682B28"/>
    <w:rsid w:val="00683E41"/>
    <w:rsid w:val="00684051"/>
    <w:rsid w:val="00692358"/>
    <w:rsid w:val="006940AA"/>
    <w:rsid w:val="00695342"/>
    <w:rsid w:val="006A027B"/>
    <w:rsid w:val="006A0C79"/>
    <w:rsid w:val="006A1CF7"/>
    <w:rsid w:val="006A1D11"/>
    <w:rsid w:val="006A1DC7"/>
    <w:rsid w:val="006A4942"/>
    <w:rsid w:val="006A4F85"/>
    <w:rsid w:val="006A6A73"/>
    <w:rsid w:val="006A6BE4"/>
    <w:rsid w:val="006A723B"/>
    <w:rsid w:val="006B048E"/>
    <w:rsid w:val="006B12B3"/>
    <w:rsid w:val="006B1B30"/>
    <w:rsid w:val="006B53A7"/>
    <w:rsid w:val="006B583A"/>
    <w:rsid w:val="006B6453"/>
    <w:rsid w:val="006B6843"/>
    <w:rsid w:val="006B6952"/>
    <w:rsid w:val="006C0095"/>
    <w:rsid w:val="006C3890"/>
    <w:rsid w:val="006C3E4E"/>
    <w:rsid w:val="006C4600"/>
    <w:rsid w:val="006C4621"/>
    <w:rsid w:val="006C481E"/>
    <w:rsid w:val="006C5A13"/>
    <w:rsid w:val="006C7B8F"/>
    <w:rsid w:val="006D0290"/>
    <w:rsid w:val="006D078A"/>
    <w:rsid w:val="006D2637"/>
    <w:rsid w:val="006D2B80"/>
    <w:rsid w:val="006D35B0"/>
    <w:rsid w:val="006E137F"/>
    <w:rsid w:val="006E1AC6"/>
    <w:rsid w:val="006E32AC"/>
    <w:rsid w:val="006E3BF2"/>
    <w:rsid w:val="006E560A"/>
    <w:rsid w:val="006E5641"/>
    <w:rsid w:val="006E7C06"/>
    <w:rsid w:val="006E7FA2"/>
    <w:rsid w:val="006F0001"/>
    <w:rsid w:val="006F0233"/>
    <w:rsid w:val="006F4CD7"/>
    <w:rsid w:val="006F5273"/>
    <w:rsid w:val="006F5C0E"/>
    <w:rsid w:val="007007E4"/>
    <w:rsid w:val="0070238C"/>
    <w:rsid w:val="007026BD"/>
    <w:rsid w:val="00703F73"/>
    <w:rsid w:val="007069DF"/>
    <w:rsid w:val="00710362"/>
    <w:rsid w:val="007127E8"/>
    <w:rsid w:val="00714DEE"/>
    <w:rsid w:val="00714E2E"/>
    <w:rsid w:val="0072283D"/>
    <w:rsid w:val="00722F62"/>
    <w:rsid w:val="00723744"/>
    <w:rsid w:val="00723830"/>
    <w:rsid w:val="00725B00"/>
    <w:rsid w:val="00726E48"/>
    <w:rsid w:val="007271B4"/>
    <w:rsid w:val="0072748B"/>
    <w:rsid w:val="00730343"/>
    <w:rsid w:val="00731023"/>
    <w:rsid w:val="00737E9A"/>
    <w:rsid w:val="00740D23"/>
    <w:rsid w:val="007415B0"/>
    <w:rsid w:val="00742F31"/>
    <w:rsid w:val="00750594"/>
    <w:rsid w:val="007506CF"/>
    <w:rsid w:val="007521AC"/>
    <w:rsid w:val="00753196"/>
    <w:rsid w:val="007535D0"/>
    <w:rsid w:val="0075443C"/>
    <w:rsid w:val="00754597"/>
    <w:rsid w:val="007559BA"/>
    <w:rsid w:val="00755D18"/>
    <w:rsid w:val="00757141"/>
    <w:rsid w:val="00757D22"/>
    <w:rsid w:val="007600DC"/>
    <w:rsid w:val="0076202C"/>
    <w:rsid w:val="0076256A"/>
    <w:rsid w:val="00762FA8"/>
    <w:rsid w:val="007647A2"/>
    <w:rsid w:val="0076510F"/>
    <w:rsid w:val="007656C0"/>
    <w:rsid w:val="00766B72"/>
    <w:rsid w:val="00770DBB"/>
    <w:rsid w:val="0077269C"/>
    <w:rsid w:val="00772FCB"/>
    <w:rsid w:val="00775387"/>
    <w:rsid w:val="007769A7"/>
    <w:rsid w:val="00776FE3"/>
    <w:rsid w:val="007776CE"/>
    <w:rsid w:val="007813F2"/>
    <w:rsid w:val="0078651F"/>
    <w:rsid w:val="007872B5"/>
    <w:rsid w:val="00790B2D"/>
    <w:rsid w:val="007910DE"/>
    <w:rsid w:val="00796B37"/>
    <w:rsid w:val="007A05C9"/>
    <w:rsid w:val="007A090A"/>
    <w:rsid w:val="007A3084"/>
    <w:rsid w:val="007A4942"/>
    <w:rsid w:val="007A59D8"/>
    <w:rsid w:val="007A7D10"/>
    <w:rsid w:val="007B09FD"/>
    <w:rsid w:val="007B30DE"/>
    <w:rsid w:val="007B35F2"/>
    <w:rsid w:val="007B3ED1"/>
    <w:rsid w:val="007B455D"/>
    <w:rsid w:val="007C3138"/>
    <w:rsid w:val="007C3150"/>
    <w:rsid w:val="007C36CE"/>
    <w:rsid w:val="007C485A"/>
    <w:rsid w:val="007C5A20"/>
    <w:rsid w:val="007C77AD"/>
    <w:rsid w:val="007D0C2A"/>
    <w:rsid w:val="007D1C47"/>
    <w:rsid w:val="007D1E23"/>
    <w:rsid w:val="007D244C"/>
    <w:rsid w:val="007D3AB2"/>
    <w:rsid w:val="007D60E6"/>
    <w:rsid w:val="007E17D6"/>
    <w:rsid w:val="007E2AB2"/>
    <w:rsid w:val="007E42F2"/>
    <w:rsid w:val="007E45B1"/>
    <w:rsid w:val="007E77B7"/>
    <w:rsid w:val="007F094C"/>
    <w:rsid w:val="007F103B"/>
    <w:rsid w:val="007F26C6"/>
    <w:rsid w:val="007F309D"/>
    <w:rsid w:val="007F511D"/>
    <w:rsid w:val="007F6F57"/>
    <w:rsid w:val="00801E75"/>
    <w:rsid w:val="008041EC"/>
    <w:rsid w:val="00804976"/>
    <w:rsid w:val="008049F9"/>
    <w:rsid w:val="00805115"/>
    <w:rsid w:val="008053FD"/>
    <w:rsid w:val="0080781B"/>
    <w:rsid w:val="00807EC0"/>
    <w:rsid w:val="0081051C"/>
    <w:rsid w:val="00810BAB"/>
    <w:rsid w:val="0082010E"/>
    <w:rsid w:val="008212FB"/>
    <w:rsid w:val="0082145B"/>
    <w:rsid w:val="00822065"/>
    <w:rsid w:val="0082236D"/>
    <w:rsid w:val="00825BA8"/>
    <w:rsid w:val="00826491"/>
    <w:rsid w:val="0082687B"/>
    <w:rsid w:val="008329DD"/>
    <w:rsid w:val="00834B6A"/>
    <w:rsid w:val="00836B8F"/>
    <w:rsid w:val="00837166"/>
    <w:rsid w:val="00841613"/>
    <w:rsid w:val="00841CCD"/>
    <w:rsid w:val="00841D4E"/>
    <w:rsid w:val="0084327C"/>
    <w:rsid w:val="00844EBE"/>
    <w:rsid w:val="00844F28"/>
    <w:rsid w:val="00850F66"/>
    <w:rsid w:val="00851F1A"/>
    <w:rsid w:val="008534FB"/>
    <w:rsid w:val="0085394C"/>
    <w:rsid w:val="008552CC"/>
    <w:rsid w:val="008558BB"/>
    <w:rsid w:val="00855CE1"/>
    <w:rsid w:val="00855FDB"/>
    <w:rsid w:val="00857495"/>
    <w:rsid w:val="00861523"/>
    <w:rsid w:val="00863FA0"/>
    <w:rsid w:val="00864452"/>
    <w:rsid w:val="0086529B"/>
    <w:rsid w:val="00865B1A"/>
    <w:rsid w:val="008704D9"/>
    <w:rsid w:val="00871F2B"/>
    <w:rsid w:val="00874464"/>
    <w:rsid w:val="00874A0F"/>
    <w:rsid w:val="00880566"/>
    <w:rsid w:val="008813CD"/>
    <w:rsid w:val="00883418"/>
    <w:rsid w:val="00885218"/>
    <w:rsid w:val="008853BB"/>
    <w:rsid w:val="0088627D"/>
    <w:rsid w:val="00887688"/>
    <w:rsid w:val="00891304"/>
    <w:rsid w:val="00894EF5"/>
    <w:rsid w:val="008A13F7"/>
    <w:rsid w:val="008A201F"/>
    <w:rsid w:val="008A4997"/>
    <w:rsid w:val="008A57F0"/>
    <w:rsid w:val="008B0C00"/>
    <w:rsid w:val="008B1ED3"/>
    <w:rsid w:val="008B32F2"/>
    <w:rsid w:val="008B77F8"/>
    <w:rsid w:val="008C0069"/>
    <w:rsid w:val="008C121A"/>
    <w:rsid w:val="008C4368"/>
    <w:rsid w:val="008C44F2"/>
    <w:rsid w:val="008C5E97"/>
    <w:rsid w:val="008D06BC"/>
    <w:rsid w:val="008D318A"/>
    <w:rsid w:val="008D3691"/>
    <w:rsid w:val="008D54AD"/>
    <w:rsid w:val="008D588D"/>
    <w:rsid w:val="008D6C67"/>
    <w:rsid w:val="008D6FCE"/>
    <w:rsid w:val="008E3047"/>
    <w:rsid w:val="008E3F7C"/>
    <w:rsid w:val="008E48A2"/>
    <w:rsid w:val="008E6630"/>
    <w:rsid w:val="008E7E24"/>
    <w:rsid w:val="008F08D4"/>
    <w:rsid w:val="008F15E5"/>
    <w:rsid w:val="008F3642"/>
    <w:rsid w:val="008F36F0"/>
    <w:rsid w:val="008F3843"/>
    <w:rsid w:val="008F4300"/>
    <w:rsid w:val="008F53EB"/>
    <w:rsid w:val="008F54A9"/>
    <w:rsid w:val="009024BA"/>
    <w:rsid w:val="00904602"/>
    <w:rsid w:val="0090661D"/>
    <w:rsid w:val="00906C9C"/>
    <w:rsid w:val="00906CF1"/>
    <w:rsid w:val="009071C6"/>
    <w:rsid w:val="009105E1"/>
    <w:rsid w:val="00912F6F"/>
    <w:rsid w:val="0091382B"/>
    <w:rsid w:val="00914244"/>
    <w:rsid w:val="00920FDC"/>
    <w:rsid w:val="009216D0"/>
    <w:rsid w:val="00922C6E"/>
    <w:rsid w:val="009233E9"/>
    <w:rsid w:val="00924BCD"/>
    <w:rsid w:val="009252E7"/>
    <w:rsid w:val="00930BDF"/>
    <w:rsid w:val="00930CB9"/>
    <w:rsid w:val="00932DCB"/>
    <w:rsid w:val="0093344A"/>
    <w:rsid w:val="00933931"/>
    <w:rsid w:val="00934579"/>
    <w:rsid w:val="009358EE"/>
    <w:rsid w:val="00936C40"/>
    <w:rsid w:val="0094020B"/>
    <w:rsid w:val="00941660"/>
    <w:rsid w:val="00943504"/>
    <w:rsid w:val="00943CED"/>
    <w:rsid w:val="00944129"/>
    <w:rsid w:val="00944544"/>
    <w:rsid w:val="009462A8"/>
    <w:rsid w:val="00946834"/>
    <w:rsid w:val="00950975"/>
    <w:rsid w:val="00950F3A"/>
    <w:rsid w:val="009510B7"/>
    <w:rsid w:val="00952158"/>
    <w:rsid w:val="009525B0"/>
    <w:rsid w:val="0095496E"/>
    <w:rsid w:val="00956DE5"/>
    <w:rsid w:val="00960672"/>
    <w:rsid w:val="00961655"/>
    <w:rsid w:val="00962444"/>
    <w:rsid w:val="00962575"/>
    <w:rsid w:val="00962ED1"/>
    <w:rsid w:val="00963C8B"/>
    <w:rsid w:val="0096414D"/>
    <w:rsid w:val="009644EA"/>
    <w:rsid w:val="00964757"/>
    <w:rsid w:val="0096634F"/>
    <w:rsid w:val="00967A30"/>
    <w:rsid w:val="00970608"/>
    <w:rsid w:val="009709D1"/>
    <w:rsid w:val="009716B4"/>
    <w:rsid w:val="009719D9"/>
    <w:rsid w:val="00972B50"/>
    <w:rsid w:val="0097362E"/>
    <w:rsid w:val="00973C56"/>
    <w:rsid w:val="009765D7"/>
    <w:rsid w:val="00976BFC"/>
    <w:rsid w:val="00980071"/>
    <w:rsid w:val="009822AC"/>
    <w:rsid w:val="009837C2"/>
    <w:rsid w:val="0098437A"/>
    <w:rsid w:val="00984C6E"/>
    <w:rsid w:val="00986C8D"/>
    <w:rsid w:val="00986E47"/>
    <w:rsid w:val="00986FB4"/>
    <w:rsid w:val="0099248A"/>
    <w:rsid w:val="00994806"/>
    <w:rsid w:val="00995F13"/>
    <w:rsid w:val="00996106"/>
    <w:rsid w:val="00996246"/>
    <w:rsid w:val="009A2378"/>
    <w:rsid w:val="009A35CE"/>
    <w:rsid w:val="009A3B6A"/>
    <w:rsid w:val="009A544E"/>
    <w:rsid w:val="009B0C1E"/>
    <w:rsid w:val="009B1730"/>
    <w:rsid w:val="009B2410"/>
    <w:rsid w:val="009B3840"/>
    <w:rsid w:val="009B39FF"/>
    <w:rsid w:val="009B6A6E"/>
    <w:rsid w:val="009B7B21"/>
    <w:rsid w:val="009C1868"/>
    <w:rsid w:val="009C4147"/>
    <w:rsid w:val="009C573B"/>
    <w:rsid w:val="009C6FBF"/>
    <w:rsid w:val="009C7328"/>
    <w:rsid w:val="009D0EC8"/>
    <w:rsid w:val="009D1D46"/>
    <w:rsid w:val="009D2D47"/>
    <w:rsid w:val="009D3E89"/>
    <w:rsid w:val="009D3EFD"/>
    <w:rsid w:val="009D43AC"/>
    <w:rsid w:val="009D5544"/>
    <w:rsid w:val="009D7B85"/>
    <w:rsid w:val="009E31E5"/>
    <w:rsid w:val="009E4DA5"/>
    <w:rsid w:val="009E5CA0"/>
    <w:rsid w:val="009E6B68"/>
    <w:rsid w:val="009E7136"/>
    <w:rsid w:val="009E76BB"/>
    <w:rsid w:val="009E7EC1"/>
    <w:rsid w:val="009F50F7"/>
    <w:rsid w:val="009F7DA0"/>
    <w:rsid w:val="00A007DC"/>
    <w:rsid w:val="00A00A62"/>
    <w:rsid w:val="00A04296"/>
    <w:rsid w:val="00A056F5"/>
    <w:rsid w:val="00A111BF"/>
    <w:rsid w:val="00A13107"/>
    <w:rsid w:val="00A146F7"/>
    <w:rsid w:val="00A15686"/>
    <w:rsid w:val="00A15E1E"/>
    <w:rsid w:val="00A16670"/>
    <w:rsid w:val="00A211DE"/>
    <w:rsid w:val="00A21610"/>
    <w:rsid w:val="00A2311E"/>
    <w:rsid w:val="00A24309"/>
    <w:rsid w:val="00A30445"/>
    <w:rsid w:val="00A316D4"/>
    <w:rsid w:val="00A3449A"/>
    <w:rsid w:val="00A3470B"/>
    <w:rsid w:val="00A34877"/>
    <w:rsid w:val="00A36631"/>
    <w:rsid w:val="00A369F7"/>
    <w:rsid w:val="00A36DD6"/>
    <w:rsid w:val="00A37790"/>
    <w:rsid w:val="00A41663"/>
    <w:rsid w:val="00A4401F"/>
    <w:rsid w:val="00A44A93"/>
    <w:rsid w:val="00A4768A"/>
    <w:rsid w:val="00A5002B"/>
    <w:rsid w:val="00A51E34"/>
    <w:rsid w:val="00A52DA1"/>
    <w:rsid w:val="00A544BD"/>
    <w:rsid w:val="00A57FFC"/>
    <w:rsid w:val="00A61431"/>
    <w:rsid w:val="00A61445"/>
    <w:rsid w:val="00A635E5"/>
    <w:rsid w:val="00A649FD"/>
    <w:rsid w:val="00A6520E"/>
    <w:rsid w:val="00A65B63"/>
    <w:rsid w:val="00A66213"/>
    <w:rsid w:val="00A677DA"/>
    <w:rsid w:val="00A679D3"/>
    <w:rsid w:val="00A703A1"/>
    <w:rsid w:val="00A7176B"/>
    <w:rsid w:val="00A72F3B"/>
    <w:rsid w:val="00A736F9"/>
    <w:rsid w:val="00A74625"/>
    <w:rsid w:val="00A74D54"/>
    <w:rsid w:val="00A75F36"/>
    <w:rsid w:val="00A76E9A"/>
    <w:rsid w:val="00A83890"/>
    <w:rsid w:val="00A8511D"/>
    <w:rsid w:val="00A8760D"/>
    <w:rsid w:val="00A87FC5"/>
    <w:rsid w:val="00A90149"/>
    <w:rsid w:val="00A905CD"/>
    <w:rsid w:val="00A917FF"/>
    <w:rsid w:val="00A91D32"/>
    <w:rsid w:val="00A91FA9"/>
    <w:rsid w:val="00A9420F"/>
    <w:rsid w:val="00A95EA7"/>
    <w:rsid w:val="00A973D3"/>
    <w:rsid w:val="00A9798A"/>
    <w:rsid w:val="00AA369F"/>
    <w:rsid w:val="00AA4BC5"/>
    <w:rsid w:val="00AA7EDC"/>
    <w:rsid w:val="00AB1368"/>
    <w:rsid w:val="00AB1D8B"/>
    <w:rsid w:val="00AB46D2"/>
    <w:rsid w:val="00AB7CFE"/>
    <w:rsid w:val="00AC1F8C"/>
    <w:rsid w:val="00AC5188"/>
    <w:rsid w:val="00AC6E82"/>
    <w:rsid w:val="00AD006E"/>
    <w:rsid w:val="00AD2727"/>
    <w:rsid w:val="00AD4376"/>
    <w:rsid w:val="00AD44E9"/>
    <w:rsid w:val="00AD4505"/>
    <w:rsid w:val="00AD5FF1"/>
    <w:rsid w:val="00AD642C"/>
    <w:rsid w:val="00AD6878"/>
    <w:rsid w:val="00AD77D8"/>
    <w:rsid w:val="00AD7FE0"/>
    <w:rsid w:val="00AE030F"/>
    <w:rsid w:val="00AE06EF"/>
    <w:rsid w:val="00AE07F2"/>
    <w:rsid w:val="00AE0F94"/>
    <w:rsid w:val="00AE1095"/>
    <w:rsid w:val="00AE5118"/>
    <w:rsid w:val="00AE539D"/>
    <w:rsid w:val="00AE5D7A"/>
    <w:rsid w:val="00AF1B61"/>
    <w:rsid w:val="00AF32D3"/>
    <w:rsid w:val="00AF45CF"/>
    <w:rsid w:val="00AF48AB"/>
    <w:rsid w:val="00AF4C46"/>
    <w:rsid w:val="00AF4FD8"/>
    <w:rsid w:val="00AF61F2"/>
    <w:rsid w:val="00B00DB8"/>
    <w:rsid w:val="00B013F0"/>
    <w:rsid w:val="00B01875"/>
    <w:rsid w:val="00B01B40"/>
    <w:rsid w:val="00B06FCB"/>
    <w:rsid w:val="00B11B56"/>
    <w:rsid w:val="00B123F9"/>
    <w:rsid w:val="00B12E5E"/>
    <w:rsid w:val="00B12F23"/>
    <w:rsid w:val="00B1393B"/>
    <w:rsid w:val="00B14A92"/>
    <w:rsid w:val="00B15573"/>
    <w:rsid w:val="00B15C1A"/>
    <w:rsid w:val="00B160E5"/>
    <w:rsid w:val="00B16F87"/>
    <w:rsid w:val="00B17A57"/>
    <w:rsid w:val="00B20AED"/>
    <w:rsid w:val="00B21B05"/>
    <w:rsid w:val="00B2526C"/>
    <w:rsid w:val="00B25E8C"/>
    <w:rsid w:val="00B27187"/>
    <w:rsid w:val="00B2726F"/>
    <w:rsid w:val="00B30D8D"/>
    <w:rsid w:val="00B31FAB"/>
    <w:rsid w:val="00B34847"/>
    <w:rsid w:val="00B35DDF"/>
    <w:rsid w:val="00B41C44"/>
    <w:rsid w:val="00B43461"/>
    <w:rsid w:val="00B43499"/>
    <w:rsid w:val="00B4589C"/>
    <w:rsid w:val="00B47492"/>
    <w:rsid w:val="00B47B5B"/>
    <w:rsid w:val="00B47F18"/>
    <w:rsid w:val="00B50EB6"/>
    <w:rsid w:val="00B5158F"/>
    <w:rsid w:val="00B533FF"/>
    <w:rsid w:val="00B5368A"/>
    <w:rsid w:val="00B53A13"/>
    <w:rsid w:val="00B54203"/>
    <w:rsid w:val="00B55401"/>
    <w:rsid w:val="00B557AE"/>
    <w:rsid w:val="00B55F2A"/>
    <w:rsid w:val="00B616BA"/>
    <w:rsid w:val="00B626D2"/>
    <w:rsid w:val="00B62D13"/>
    <w:rsid w:val="00B62D8D"/>
    <w:rsid w:val="00B63C27"/>
    <w:rsid w:val="00B64DEC"/>
    <w:rsid w:val="00B661C7"/>
    <w:rsid w:val="00B66747"/>
    <w:rsid w:val="00B70F05"/>
    <w:rsid w:val="00B714C1"/>
    <w:rsid w:val="00B72365"/>
    <w:rsid w:val="00B731A8"/>
    <w:rsid w:val="00B7339D"/>
    <w:rsid w:val="00B762B5"/>
    <w:rsid w:val="00B82B2F"/>
    <w:rsid w:val="00B83D87"/>
    <w:rsid w:val="00B86212"/>
    <w:rsid w:val="00B94F9B"/>
    <w:rsid w:val="00B95443"/>
    <w:rsid w:val="00B95CC9"/>
    <w:rsid w:val="00B96203"/>
    <w:rsid w:val="00B969C2"/>
    <w:rsid w:val="00BA12BD"/>
    <w:rsid w:val="00BA1694"/>
    <w:rsid w:val="00BA1AE2"/>
    <w:rsid w:val="00BA597E"/>
    <w:rsid w:val="00BA5EA9"/>
    <w:rsid w:val="00BA5FA2"/>
    <w:rsid w:val="00BA6D02"/>
    <w:rsid w:val="00BB0084"/>
    <w:rsid w:val="00BB1565"/>
    <w:rsid w:val="00BB39DB"/>
    <w:rsid w:val="00BC0421"/>
    <w:rsid w:val="00BC21DB"/>
    <w:rsid w:val="00BC54CB"/>
    <w:rsid w:val="00BC6E57"/>
    <w:rsid w:val="00BD369F"/>
    <w:rsid w:val="00BD3E52"/>
    <w:rsid w:val="00BD424E"/>
    <w:rsid w:val="00BD5EBA"/>
    <w:rsid w:val="00BD640E"/>
    <w:rsid w:val="00BE0184"/>
    <w:rsid w:val="00BE0ACD"/>
    <w:rsid w:val="00BE25E1"/>
    <w:rsid w:val="00BE2F85"/>
    <w:rsid w:val="00BE45E4"/>
    <w:rsid w:val="00BE528E"/>
    <w:rsid w:val="00BE5A0F"/>
    <w:rsid w:val="00BE6657"/>
    <w:rsid w:val="00BE6FB1"/>
    <w:rsid w:val="00BE73C1"/>
    <w:rsid w:val="00BF2CDF"/>
    <w:rsid w:val="00BF2E7E"/>
    <w:rsid w:val="00BF4B92"/>
    <w:rsid w:val="00BF521B"/>
    <w:rsid w:val="00BF5DFA"/>
    <w:rsid w:val="00BF708A"/>
    <w:rsid w:val="00BF7388"/>
    <w:rsid w:val="00C004C6"/>
    <w:rsid w:val="00C02E1E"/>
    <w:rsid w:val="00C030FC"/>
    <w:rsid w:val="00C03B80"/>
    <w:rsid w:val="00C0449F"/>
    <w:rsid w:val="00C049FC"/>
    <w:rsid w:val="00C073EB"/>
    <w:rsid w:val="00C07BEF"/>
    <w:rsid w:val="00C130F7"/>
    <w:rsid w:val="00C157F2"/>
    <w:rsid w:val="00C161B8"/>
    <w:rsid w:val="00C1768C"/>
    <w:rsid w:val="00C1782F"/>
    <w:rsid w:val="00C20EF0"/>
    <w:rsid w:val="00C2576C"/>
    <w:rsid w:val="00C26A92"/>
    <w:rsid w:val="00C27E60"/>
    <w:rsid w:val="00C303AF"/>
    <w:rsid w:val="00C30664"/>
    <w:rsid w:val="00C30FAB"/>
    <w:rsid w:val="00C34194"/>
    <w:rsid w:val="00C37231"/>
    <w:rsid w:val="00C4218B"/>
    <w:rsid w:val="00C421D2"/>
    <w:rsid w:val="00C431F7"/>
    <w:rsid w:val="00C44E41"/>
    <w:rsid w:val="00C50415"/>
    <w:rsid w:val="00C5052C"/>
    <w:rsid w:val="00C52463"/>
    <w:rsid w:val="00C52895"/>
    <w:rsid w:val="00C528A2"/>
    <w:rsid w:val="00C53C22"/>
    <w:rsid w:val="00C553F8"/>
    <w:rsid w:val="00C56C13"/>
    <w:rsid w:val="00C57DF2"/>
    <w:rsid w:val="00C60868"/>
    <w:rsid w:val="00C62361"/>
    <w:rsid w:val="00C643AB"/>
    <w:rsid w:val="00C65970"/>
    <w:rsid w:val="00C65F6F"/>
    <w:rsid w:val="00C67789"/>
    <w:rsid w:val="00C71875"/>
    <w:rsid w:val="00C71DBF"/>
    <w:rsid w:val="00C742BE"/>
    <w:rsid w:val="00C77131"/>
    <w:rsid w:val="00C81154"/>
    <w:rsid w:val="00C813EB"/>
    <w:rsid w:val="00C81DFF"/>
    <w:rsid w:val="00C86456"/>
    <w:rsid w:val="00C865AC"/>
    <w:rsid w:val="00C87075"/>
    <w:rsid w:val="00C87689"/>
    <w:rsid w:val="00C877C2"/>
    <w:rsid w:val="00C9061F"/>
    <w:rsid w:val="00C919EC"/>
    <w:rsid w:val="00C94939"/>
    <w:rsid w:val="00C95452"/>
    <w:rsid w:val="00C96C03"/>
    <w:rsid w:val="00C974BF"/>
    <w:rsid w:val="00C9778C"/>
    <w:rsid w:val="00CA11BB"/>
    <w:rsid w:val="00CA306A"/>
    <w:rsid w:val="00CA4CDB"/>
    <w:rsid w:val="00CA508C"/>
    <w:rsid w:val="00CA6E19"/>
    <w:rsid w:val="00CA776D"/>
    <w:rsid w:val="00CB2DBE"/>
    <w:rsid w:val="00CB3013"/>
    <w:rsid w:val="00CB4033"/>
    <w:rsid w:val="00CB5D26"/>
    <w:rsid w:val="00CB6532"/>
    <w:rsid w:val="00CB68ED"/>
    <w:rsid w:val="00CB7321"/>
    <w:rsid w:val="00CB7DFC"/>
    <w:rsid w:val="00CC0901"/>
    <w:rsid w:val="00CC0B28"/>
    <w:rsid w:val="00CC279B"/>
    <w:rsid w:val="00CC487D"/>
    <w:rsid w:val="00CC6D52"/>
    <w:rsid w:val="00CC7723"/>
    <w:rsid w:val="00CC7ECD"/>
    <w:rsid w:val="00CD026D"/>
    <w:rsid w:val="00CD04D8"/>
    <w:rsid w:val="00CD17D3"/>
    <w:rsid w:val="00CD1F6A"/>
    <w:rsid w:val="00CD29D8"/>
    <w:rsid w:val="00CD2E52"/>
    <w:rsid w:val="00CE0278"/>
    <w:rsid w:val="00CE0655"/>
    <w:rsid w:val="00CE0677"/>
    <w:rsid w:val="00CE0FBD"/>
    <w:rsid w:val="00CE1C5C"/>
    <w:rsid w:val="00CE21CE"/>
    <w:rsid w:val="00CE390E"/>
    <w:rsid w:val="00CE3C71"/>
    <w:rsid w:val="00CE6D93"/>
    <w:rsid w:val="00CE7589"/>
    <w:rsid w:val="00CF2447"/>
    <w:rsid w:val="00CF2D9E"/>
    <w:rsid w:val="00CF3090"/>
    <w:rsid w:val="00CF330F"/>
    <w:rsid w:val="00CF33AC"/>
    <w:rsid w:val="00CF34EC"/>
    <w:rsid w:val="00CF3BAE"/>
    <w:rsid w:val="00CF42D2"/>
    <w:rsid w:val="00CF430D"/>
    <w:rsid w:val="00CF56A0"/>
    <w:rsid w:val="00CF5928"/>
    <w:rsid w:val="00CF6D75"/>
    <w:rsid w:val="00CF713A"/>
    <w:rsid w:val="00D00835"/>
    <w:rsid w:val="00D00A49"/>
    <w:rsid w:val="00D016E5"/>
    <w:rsid w:val="00D01CAC"/>
    <w:rsid w:val="00D01DF5"/>
    <w:rsid w:val="00D0302A"/>
    <w:rsid w:val="00D059F3"/>
    <w:rsid w:val="00D06616"/>
    <w:rsid w:val="00D069A7"/>
    <w:rsid w:val="00D07A38"/>
    <w:rsid w:val="00D10906"/>
    <w:rsid w:val="00D12983"/>
    <w:rsid w:val="00D13855"/>
    <w:rsid w:val="00D14002"/>
    <w:rsid w:val="00D14C0D"/>
    <w:rsid w:val="00D23DAA"/>
    <w:rsid w:val="00D24F07"/>
    <w:rsid w:val="00D258C9"/>
    <w:rsid w:val="00D264ED"/>
    <w:rsid w:val="00D272BF"/>
    <w:rsid w:val="00D2782E"/>
    <w:rsid w:val="00D27F51"/>
    <w:rsid w:val="00D30519"/>
    <w:rsid w:val="00D36C94"/>
    <w:rsid w:val="00D372A3"/>
    <w:rsid w:val="00D37F19"/>
    <w:rsid w:val="00D40D5E"/>
    <w:rsid w:val="00D40F15"/>
    <w:rsid w:val="00D41B97"/>
    <w:rsid w:val="00D428B1"/>
    <w:rsid w:val="00D4466A"/>
    <w:rsid w:val="00D46D73"/>
    <w:rsid w:val="00D52570"/>
    <w:rsid w:val="00D52634"/>
    <w:rsid w:val="00D538EF"/>
    <w:rsid w:val="00D552B9"/>
    <w:rsid w:val="00D55B06"/>
    <w:rsid w:val="00D56141"/>
    <w:rsid w:val="00D63442"/>
    <w:rsid w:val="00D657C4"/>
    <w:rsid w:val="00D66EDE"/>
    <w:rsid w:val="00D708C4"/>
    <w:rsid w:val="00D7115D"/>
    <w:rsid w:val="00D71366"/>
    <w:rsid w:val="00D71F9F"/>
    <w:rsid w:val="00D77D8C"/>
    <w:rsid w:val="00D80ABA"/>
    <w:rsid w:val="00D8183D"/>
    <w:rsid w:val="00D83714"/>
    <w:rsid w:val="00D8676F"/>
    <w:rsid w:val="00D8749A"/>
    <w:rsid w:val="00D91745"/>
    <w:rsid w:val="00D944D5"/>
    <w:rsid w:val="00D95ECD"/>
    <w:rsid w:val="00D967A9"/>
    <w:rsid w:val="00DA01EA"/>
    <w:rsid w:val="00DA09FC"/>
    <w:rsid w:val="00DB2D7B"/>
    <w:rsid w:val="00DB3406"/>
    <w:rsid w:val="00DB3790"/>
    <w:rsid w:val="00DB4CD5"/>
    <w:rsid w:val="00DB5042"/>
    <w:rsid w:val="00DB56AB"/>
    <w:rsid w:val="00DC0028"/>
    <w:rsid w:val="00DC07B1"/>
    <w:rsid w:val="00DC0BF4"/>
    <w:rsid w:val="00DC31C3"/>
    <w:rsid w:val="00DC3653"/>
    <w:rsid w:val="00DC3F36"/>
    <w:rsid w:val="00DC4D21"/>
    <w:rsid w:val="00DD0630"/>
    <w:rsid w:val="00DD2D3A"/>
    <w:rsid w:val="00DD2F98"/>
    <w:rsid w:val="00DD3C40"/>
    <w:rsid w:val="00DD4B9D"/>
    <w:rsid w:val="00DD51D5"/>
    <w:rsid w:val="00DD5E49"/>
    <w:rsid w:val="00DD7362"/>
    <w:rsid w:val="00DE3C47"/>
    <w:rsid w:val="00DE4B90"/>
    <w:rsid w:val="00DE4CB9"/>
    <w:rsid w:val="00DE540E"/>
    <w:rsid w:val="00DE5BB9"/>
    <w:rsid w:val="00DE61D3"/>
    <w:rsid w:val="00DF19BD"/>
    <w:rsid w:val="00DF1E40"/>
    <w:rsid w:val="00DF25A9"/>
    <w:rsid w:val="00DF390C"/>
    <w:rsid w:val="00DF4A37"/>
    <w:rsid w:val="00DF5016"/>
    <w:rsid w:val="00DF6624"/>
    <w:rsid w:val="00DF70EA"/>
    <w:rsid w:val="00DF7879"/>
    <w:rsid w:val="00DF7E1E"/>
    <w:rsid w:val="00E00474"/>
    <w:rsid w:val="00E014D1"/>
    <w:rsid w:val="00E02B78"/>
    <w:rsid w:val="00E036DF"/>
    <w:rsid w:val="00E041F8"/>
    <w:rsid w:val="00E06AA5"/>
    <w:rsid w:val="00E11847"/>
    <w:rsid w:val="00E11D5E"/>
    <w:rsid w:val="00E12DA1"/>
    <w:rsid w:val="00E14EA3"/>
    <w:rsid w:val="00E166FB"/>
    <w:rsid w:val="00E16898"/>
    <w:rsid w:val="00E176C1"/>
    <w:rsid w:val="00E22382"/>
    <w:rsid w:val="00E245B4"/>
    <w:rsid w:val="00E25D7E"/>
    <w:rsid w:val="00E271F5"/>
    <w:rsid w:val="00E2741D"/>
    <w:rsid w:val="00E35B02"/>
    <w:rsid w:val="00E35C9A"/>
    <w:rsid w:val="00E400AB"/>
    <w:rsid w:val="00E43118"/>
    <w:rsid w:val="00E431F5"/>
    <w:rsid w:val="00E435BA"/>
    <w:rsid w:val="00E43650"/>
    <w:rsid w:val="00E440EC"/>
    <w:rsid w:val="00E45EB8"/>
    <w:rsid w:val="00E47498"/>
    <w:rsid w:val="00E476E4"/>
    <w:rsid w:val="00E50EE9"/>
    <w:rsid w:val="00E51BCD"/>
    <w:rsid w:val="00E530EC"/>
    <w:rsid w:val="00E53D78"/>
    <w:rsid w:val="00E54A87"/>
    <w:rsid w:val="00E57A3F"/>
    <w:rsid w:val="00E6288E"/>
    <w:rsid w:val="00E641F0"/>
    <w:rsid w:val="00E646B0"/>
    <w:rsid w:val="00E65BB2"/>
    <w:rsid w:val="00E660AF"/>
    <w:rsid w:val="00E665E4"/>
    <w:rsid w:val="00E67A34"/>
    <w:rsid w:val="00E70B68"/>
    <w:rsid w:val="00E71FEA"/>
    <w:rsid w:val="00E75052"/>
    <w:rsid w:val="00E76EC8"/>
    <w:rsid w:val="00E800DB"/>
    <w:rsid w:val="00E83AF1"/>
    <w:rsid w:val="00E84DC8"/>
    <w:rsid w:val="00E85DF4"/>
    <w:rsid w:val="00E86D37"/>
    <w:rsid w:val="00E90387"/>
    <w:rsid w:val="00E9477B"/>
    <w:rsid w:val="00E94D1C"/>
    <w:rsid w:val="00EA0A48"/>
    <w:rsid w:val="00EA2990"/>
    <w:rsid w:val="00EA2B12"/>
    <w:rsid w:val="00EA3BD5"/>
    <w:rsid w:val="00EA50BF"/>
    <w:rsid w:val="00EA5A04"/>
    <w:rsid w:val="00EA66F0"/>
    <w:rsid w:val="00EB1D81"/>
    <w:rsid w:val="00EB2F72"/>
    <w:rsid w:val="00EB574C"/>
    <w:rsid w:val="00EB64E9"/>
    <w:rsid w:val="00EB69D1"/>
    <w:rsid w:val="00EC19A5"/>
    <w:rsid w:val="00EC2B20"/>
    <w:rsid w:val="00EC319E"/>
    <w:rsid w:val="00EC4574"/>
    <w:rsid w:val="00EC551C"/>
    <w:rsid w:val="00EC5BBB"/>
    <w:rsid w:val="00EC606B"/>
    <w:rsid w:val="00EC68ED"/>
    <w:rsid w:val="00EC7452"/>
    <w:rsid w:val="00ED0CD2"/>
    <w:rsid w:val="00ED235B"/>
    <w:rsid w:val="00ED2E23"/>
    <w:rsid w:val="00ED380E"/>
    <w:rsid w:val="00ED5496"/>
    <w:rsid w:val="00ED74A7"/>
    <w:rsid w:val="00EE0389"/>
    <w:rsid w:val="00EE1F1C"/>
    <w:rsid w:val="00EE371D"/>
    <w:rsid w:val="00EE4BAD"/>
    <w:rsid w:val="00EE52FF"/>
    <w:rsid w:val="00EE650D"/>
    <w:rsid w:val="00EF0317"/>
    <w:rsid w:val="00EF0D7D"/>
    <w:rsid w:val="00EF4220"/>
    <w:rsid w:val="00EF5216"/>
    <w:rsid w:val="00EF5A56"/>
    <w:rsid w:val="00EF5DB6"/>
    <w:rsid w:val="00EF7376"/>
    <w:rsid w:val="00EF7519"/>
    <w:rsid w:val="00EF7D24"/>
    <w:rsid w:val="00F016AA"/>
    <w:rsid w:val="00F02560"/>
    <w:rsid w:val="00F031E0"/>
    <w:rsid w:val="00F0361A"/>
    <w:rsid w:val="00F03EE0"/>
    <w:rsid w:val="00F064E9"/>
    <w:rsid w:val="00F07E8A"/>
    <w:rsid w:val="00F10320"/>
    <w:rsid w:val="00F103EC"/>
    <w:rsid w:val="00F10447"/>
    <w:rsid w:val="00F1068E"/>
    <w:rsid w:val="00F13E72"/>
    <w:rsid w:val="00F14A9D"/>
    <w:rsid w:val="00F16286"/>
    <w:rsid w:val="00F166FC"/>
    <w:rsid w:val="00F16E32"/>
    <w:rsid w:val="00F20E2C"/>
    <w:rsid w:val="00F21C02"/>
    <w:rsid w:val="00F2275E"/>
    <w:rsid w:val="00F22CA6"/>
    <w:rsid w:val="00F2402D"/>
    <w:rsid w:val="00F249AE"/>
    <w:rsid w:val="00F26349"/>
    <w:rsid w:val="00F265BE"/>
    <w:rsid w:val="00F325CC"/>
    <w:rsid w:val="00F32A03"/>
    <w:rsid w:val="00F338FA"/>
    <w:rsid w:val="00F34234"/>
    <w:rsid w:val="00F35AEC"/>
    <w:rsid w:val="00F35B28"/>
    <w:rsid w:val="00F37519"/>
    <w:rsid w:val="00F37BCC"/>
    <w:rsid w:val="00F400C7"/>
    <w:rsid w:val="00F4351B"/>
    <w:rsid w:val="00F43652"/>
    <w:rsid w:val="00F439EE"/>
    <w:rsid w:val="00F4437D"/>
    <w:rsid w:val="00F45434"/>
    <w:rsid w:val="00F454BD"/>
    <w:rsid w:val="00F45A51"/>
    <w:rsid w:val="00F45C6C"/>
    <w:rsid w:val="00F45D85"/>
    <w:rsid w:val="00F45E1D"/>
    <w:rsid w:val="00F466C2"/>
    <w:rsid w:val="00F46C35"/>
    <w:rsid w:val="00F47994"/>
    <w:rsid w:val="00F5310B"/>
    <w:rsid w:val="00F54073"/>
    <w:rsid w:val="00F5457D"/>
    <w:rsid w:val="00F555DC"/>
    <w:rsid w:val="00F563E9"/>
    <w:rsid w:val="00F57AA8"/>
    <w:rsid w:val="00F60107"/>
    <w:rsid w:val="00F60248"/>
    <w:rsid w:val="00F608E8"/>
    <w:rsid w:val="00F61960"/>
    <w:rsid w:val="00F634CB"/>
    <w:rsid w:val="00F64034"/>
    <w:rsid w:val="00F652E7"/>
    <w:rsid w:val="00F67263"/>
    <w:rsid w:val="00F7049A"/>
    <w:rsid w:val="00F7109F"/>
    <w:rsid w:val="00F7137A"/>
    <w:rsid w:val="00F71514"/>
    <w:rsid w:val="00F72753"/>
    <w:rsid w:val="00F72D6E"/>
    <w:rsid w:val="00F7310D"/>
    <w:rsid w:val="00F73AF4"/>
    <w:rsid w:val="00F73FCF"/>
    <w:rsid w:val="00F753B1"/>
    <w:rsid w:val="00F80844"/>
    <w:rsid w:val="00F81F2A"/>
    <w:rsid w:val="00F81F98"/>
    <w:rsid w:val="00F83492"/>
    <w:rsid w:val="00F83B3A"/>
    <w:rsid w:val="00F84DBF"/>
    <w:rsid w:val="00F852E7"/>
    <w:rsid w:val="00F87C86"/>
    <w:rsid w:val="00F907FF"/>
    <w:rsid w:val="00F90A91"/>
    <w:rsid w:val="00F92C28"/>
    <w:rsid w:val="00F93057"/>
    <w:rsid w:val="00F9389C"/>
    <w:rsid w:val="00F95BEB"/>
    <w:rsid w:val="00F9682B"/>
    <w:rsid w:val="00F96CCB"/>
    <w:rsid w:val="00F97137"/>
    <w:rsid w:val="00FA1D5E"/>
    <w:rsid w:val="00FA223F"/>
    <w:rsid w:val="00FA2B1F"/>
    <w:rsid w:val="00FA3083"/>
    <w:rsid w:val="00FA4E96"/>
    <w:rsid w:val="00FA57DC"/>
    <w:rsid w:val="00FA6D3A"/>
    <w:rsid w:val="00FB12B9"/>
    <w:rsid w:val="00FB3320"/>
    <w:rsid w:val="00FB429B"/>
    <w:rsid w:val="00FB4AAA"/>
    <w:rsid w:val="00FB4BE5"/>
    <w:rsid w:val="00FB6EAE"/>
    <w:rsid w:val="00FC1022"/>
    <w:rsid w:val="00FC23D1"/>
    <w:rsid w:val="00FC2470"/>
    <w:rsid w:val="00FC297A"/>
    <w:rsid w:val="00FC360C"/>
    <w:rsid w:val="00FC5E07"/>
    <w:rsid w:val="00FD050D"/>
    <w:rsid w:val="00FD102D"/>
    <w:rsid w:val="00FD39BB"/>
    <w:rsid w:val="00FD3D33"/>
    <w:rsid w:val="00FD4E99"/>
    <w:rsid w:val="00FD6D18"/>
    <w:rsid w:val="00FD777A"/>
    <w:rsid w:val="00FD7C7D"/>
    <w:rsid w:val="00FE166A"/>
    <w:rsid w:val="00FE1DDF"/>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2EACD2C2"/>
    <w:rsid w:val="30A89528"/>
    <w:rsid w:val="3D3DB1D1"/>
    <w:rsid w:val="473B40E4"/>
    <w:rsid w:val="509A544F"/>
    <w:rsid w:val="50E7DC3D"/>
    <w:rsid w:val="5834EBDB"/>
    <w:rsid w:val="5BCC2710"/>
    <w:rsid w:val="5D05863A"/>
    <w:rsid w:val="607E8530"/>
    <w:rsid w:val="64001500"/>
    <w:rsid w:val="659D2AEB"/>
    <w:rsid w:val="6741CD0F"/>
    <w:rsid w:val="677756C1"/>
    <w:rsid w:val="7504A5CD"/>
    <w:rsid w:val="75AED8A3"/>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shapelayout>
  </w:shapeDefaults>
  <w:decimalSymbol w:val=","/>
  <w:listSeparator w:val=";"/>
  <w14:docId w14:val="19965C1A"/>
  <w15:docId w15:val="{648333A7-E86F-444E-9219-334144AC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664B01"/>
    <w:pPr>
      <w:ind w:left="142"/>
      <w:jc w:val="right"/>
    </w:pPr>
    <w:rPr>
      <w:noProof/>
      <w:sz w:val="16"/>
      <w:szCs w:val="16"/>
    </w:r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 w:type="character" w:styleId="Meno">
    <w:name w:val="Mention"/>
    <w:basedOn w:val="Fontepargpadro"/>
    <w:uiPriority w:val="99"/>
    <w:unhideWhenUsed/>
    <w:rsid w:val="00C528A2"/>
    <w:rPr>
      <w:color w:val="2B579A"/>
      <w:shd w:val="clear" w:color="auto" w:fill="E1DFDD"/>
    </w:rPr>
  </w:style>
  <w:style w:type="paragraph" w:customStyle="1" w:styleId="TOMADA">
    <w:name w:val="TOMADA"/>
    <w:basedOn w:val="Normal"/>
    <w:rsid w:val="00B43461"/>
    <w:pPr>
      <w:ind w:left="964" w:hanging="964"/>
    </w:pPr>
    <w:rPr>
      <w:rFonts w:cs="Arial"/>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872495661">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355617524">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C1CAC56C-D959-4D42-B421-9C70F9A33DF6}"/>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2265</TotalTime>
  <Pages>11</Pages>
  <Words>3613</Words>
  <Characters>19513</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23080</CharactersWithSpaces>
  <SharedDoc>false</SharedDoc>
  <HLinks>
    <vt:vector size="108" baseType="variant">
      <vt:variant>
        <vt:i4>1048630</vt:i4>
      </vt:variant>
      <vt:variant>
        <vt:i4>104</vt:i4>
      </vt:variant>
      <vt:variant>
        <vt:i4>0</vt:i4>
      </vt:variant>
      <vt:variant>
        <vt:i4>5</vt:i4>
      </vt:variant>
      <vt:variant>
        <vt:lpwstr/>
      </vt:variant>
      <vt:variant>
        <vt:lpwstr>_Toc135032161</vt:lpwstr>
      </vt:variant>
      <vt:variant>
        <vt:i4>1048630</vt:i4>
      </vt:variant>
      <vt:variant>
        <vt:i4>98</vt:i4>
      </vt:variant>
      <vt:variant>
        <vt:i4>0</vt:i4>
      </vt:variant>
      <vt:variant>
        <vt:i4>5</vt:i4>
      </vt:variant>
      <vt:variant>
        <vt:lpwstr/>
      </vt:variant>
      <vt:variant>
        <vt:lpwstr>_Toc135032160</vt:lpwstr>
      </vt:variant>
      <vt:variant>
        <vt:i4>1245238</vt:i4>
      </vt:variant>
      <vt:variant>
        <vt:i4>92</vt:i4>
      </vt:variant>
      <vt:variant>
        <vt:i4>0</vt:i4>
      </vt:variant>
      <vt:variant>
        <vt:i4>5</vt:i4>
      </vt:variant>
      <vt:variant>
        <vt:lpwstr/>
      </vt:variant>
      <vt:variant>
        <vt:lpwstr>_Toc135032159</vt:lpwstr>
      </vt:variant>
      <vt:variant>
        <vt:i4>1245238</vt:i4>
      </vt:variant>
      <vt:variant>
        <vt:i4>86</vt:i4>
      </vt:variant>
      <vt:variant>
        <vt:i4>0</vt:i4>
      </vt:variant>
      <vt:variant>
        <vt:i4>5</vt:i4>
      </vt:variant>
      <vt:variant>
        <vt:lpwstr/>
      </vt:variant>
      <vt:variant>
        <vt:lpwstr>_Toc135032158</vt:lpwstr>
      </vt:variant>
      <vt:variant>
        <vt:i4>1245238</vt:i4>
      </vt:variant>
      <vt:variant>
        <vt:i4>80</vt:i4>
      </vt:variant>
      <vt:variant>
        <vt:i4>0</vt:i4>
      </vt:variant>
      <vt:variant>
        <vt:i4>5</vt:i4>
      </vt:variant>
      <vt:variant>
        <vt:lpwstr/>
      </vt:variant>
      <vt:variant>
        <vt:lpwstr>_Toc135032157</vt:lpwstr>
      </vt:variant>
      <vt:variant>
        <vt:i4>1245238</vt:i4>
      </vt:variant>
      <vt:variant>
        <vt:i4>74</vt:i4>
      </vt:variant>
      <vt:variant>
        <vt:i4>0</vt:i4>
      </vt:variant>
      <vt:variant>
        <vt:i4>5</vt:i4>
      </vt:variant>
      <vt:variant>
        <vt:lpwstr/>
      </vt:variant>
      <vt:variant>
        <vt:lpwstr>_Toc135032156</vt:lpwstr>
      </vt:variant>
      <vt:variant>
        <vt:i4>1245238</vt:i4>
      </vt:variant>
      <vt:variant>
        <vt:i4>68</vt:i4>
      </vt:variant>
      <vt:variant>
        <vt:i4>0</vt:i4>
      </vt:variant>
      <vt:variant>
        <vt:i4>5</vt:i4>
      </vt:variant>
      <vt:variant>
        <vt:lpwstr/>
      </vt:variant>
      <vt:variant>
        <vt:lpwstr>_Toc135032155</vt:lpwstr>
      </vt:variant>
      <vt:variant>
        <vt:i4>1245238</vt:i4>
      </vt:variant>
      <vt:variant>
        <vt:i4>62</vt:i4>
      </vt:variant>
      <vt:variant>
        <vt:i4>0</vt:i4>
      </vt:variant>
      <vt:variant>
        <vt:i4>5</vt:i4>
      </vt:variant>
      <vt:variant>
        <vt:lpwstr/>
      </vt:variant>
      <vt:variant>
        <vt:lpwstr>_Toc135032154</vt:lpwstr>
      </vt:variant>
      <vt:variant>
        <vt:i4>1245238</vt:i4>
      </vt:variant>
      <vt:variant>
        <vt:i4>56</vt:i4>
      </vt:variant>
      <vt:variant>
        <vt:i4>0</vt:i4>
      </vt:variant>
      <vt:variant>
        <vt:i4>5</vt:i4>
      </vt:variant>
      <vt:variant>
        <vt:lpwstr/>
      </vt:variant>
      <vt:variant>
        <vt:lpwstr>_Toc135032153</vt:lpwstr>
      </vt:variant>
      <vt:variant>
        <vt:i4>1245238</vt:i4>
      </vt:variant>
      <vt:variant>
        <vt:i4>50</vt:i4>
      </vt:variant>
      <vt:variant>
        <vt:i4>0</vt:i4>
      </vt:variant>
      <vt:variant>
        <vt:i4>5</vt:i4>
      </vt:variant>
      <vt:variant>
        <vt:lpwstr/>
      </vt:variant>
      <vt:variant>
        <vt:lpwstr>_Toc135032152</vt:lpwstr>
      </vt:variant>
      <vt:variant>
        <vt:i4>1245238</vt:i4>
      </vt:variant>
      <vt:variant>
        <vt:i4>44</vt:i4>
      </vt:variant>
      <vt:variant>
        <vt:i4>0</vt:i4>
      </vt:variant>
      <vt:variant>
        <vt:i4>5</vt:i4>
      </vt:variant>
      <vt:variant>
        <vt:lpwstr/>
      </vt:variant>
      <vt:variant>
        <vt:lpwstr>_Toc135032151</vt:lpwstr>
      </vt:variant>
      <vt:variant>
        <vt:i4>1245238</vt:i4>
      </vt:variant>
      <vt:variant>
        <vt:i4>38</vt:i4>
      </vt:variant>
      <vt:variant>
        <vt:i4>0</vt:i4>
      </vt:variant>
      <vt:variant>
        <vt:i4>5</vt:i4>
      </vt:variant>
      <vt:variant>
        <vt:lpwstr/>
      </vt:variant>
      <vt:variant>
        <vt:lpwstr>_Toc135032150</vt:lpwstr>
      </vt:variant>
      <vt:variant>
        <vt:i4>1179702</vt:i4>
      </vt:variant>
      <vt:variant>
        <vt:i4>32</vt:i4>
      </vt:variant>
      <vt:variant>
        <vt:i4>0</vt:i4>
      </vt:variant>
      <vt:variant>
        <vt:i4>5</vt:i4>
      </vt:variant>
      <vt:variant>
        <vt:lpwstr/>
      </vt:variant>
      <vt:variant>
        <vt:lpwstr>_Toc135032149</vt:lpwstr>
      </vt:variant>
      <vt:variant>
        <vt:i4>131132</vt:i4>
      </vt:variant>
      <vt:variant>
        <vt:i4>12</vt:i4>
      </vt:variant>
      <vt:variant>
        <vt:i4>0</vt:i4>
      </vt:variant>
      <vt:variant>
        <vt:i4>5</vt:i4>
      </vt:variant>
      <vt:variant>
        <vt:lpwstr>mailto:c136962@corp.caixa.gov.br</vt:lpwstr>
      </vt:variant>
      <vt:variant>
        <vt:lpwstr/>
      </vt:variant>
      <vt:variant>
        <vt:i4>131132</vt:i4>
      </vt:variant>
      <vt:variant>
        <vt:i4>9</vt:i4>
      </vt:variant>
      <vt:variant>
        <vt:i4>0</vt:i4>
      </vt:variant>
      <vt:variant>
        <vt:i4>5</vt:i4>
      </vt:variant>
      <vt:variant>
        <vt:lpwstr>mailto:c136962@corp.caixa.gov.br</vt:lpwstr>
      </vt:variant>
      <vt:variant>
        <vt:lpwstr/>
      </vt:variant>
      <vt:variant>
        <vt:i4>262205</vt:i4>
      </vt:variant>
      <vt:variant>
        <vt:i4>6</vt:i4>
      </vt:variant>
      <vt:variant>
        <vt:i4>0</vt:i4>
      </vt:variant>
      <vt:variant>
        <vt:i4>5</vt:i4>
      </vt:variant>
      <vt:variant>
        <vt:lpwstr>mailto:c106678@corp.caixa.gov.br</vt:lpwstr>
      </vt:variant>
      <vt:variant>
        <vt:lpwstr/>
      </vt:variant>
      <vt:variant>
        <vt:i4>131132</vt:i4>
      </vt:variant>
      <vt:variant>
        <vt:i4>3</vt:i4>
      </vt:variant>
      <vt:variant>
        <vt:i4>0</vt:i4>
      </vt:variant>
      <vt:variant>
        <vt:i4>5</vt:i4>
      </vt:variant>
      <vt:variant>
        <vt:lpwstr>mailto:c136962@corp.caixa.gov.br</vt:lpwstr>
      </vt:variant>
      <vt:variant>
        <vt:lpwstr/>
      </vt:variant>
      <vt:variant>
        <vt:i4>262205</vt:i4>
      </vt:variant>
      <vt:variant>
        <vt:i4>0</vt:i4>
      </vt:variant>
      <vt:variant>
        <vt:i4>0</vt:i4>
      </vt:variant>
      <vt:variant>
        <vt:i4>5</vt:i4>
      </vt:variant>
      <vt:variant>
        <vt:lpwstr>mailto:c106678@corp.caixa.gov.br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Araujo Menezes</dc:creator>
  <cp:keywords/>
  <dc:description/>
  <cp:lastModifiedBy>Fabiano Kiyoshi Mori</cp:lastModifiedBy>
  <cp:revision>329</cp:revision>
  <dcterms:created xsi:type="dcterms:W3CDTF">2025-04-08T21:07:00Z</dcterms:created>
  <dcterms:modified xsi:type="dcterms:W3CDTF">2026-04-13T21:17:00Z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2023-01-19T13:33:52Z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4774447a-a50f-40f9-a825-f84a60ad1f5e</vt:lpwstr>
  </property>
  <property fmtid="{D5CDD505-2E9C-101B-9397-08002B2CF9AE}" pid="10" name="MSIP_Label_fde7aacd-7cc4-4c31-9e6f-7ef306428f09_ContentBits">
    <vt:lpwstr>1</vt:lpwstr>
  </property>
  <property fmtid="{D5CDD505-2E9C-101B-9397-08002B2CF9AE}" pid="11" name="Vigente">
    <vt:bool>true</vt:bool>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Order">
    <vt:r8>630600</vt:r8>
  </property>
  <property fmtid="{D5CDD505-2E9C-101B-9397-08002B2CF9AE}" pid="19" name="docLang">
    <vt:lpwstr>pt</vt:lpwstr>
  </property>
</Properties>
</file>